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E" w:rsidRPr="00707D9F" w:rsidRDefault="0009418E" w:rsidP="0009418E">
      <w:pPr>
        <w:rPr>
          <w:rStyle w:val="Heading1Char"/>
          <w:rFonts w:asciiTheme="minorHAnsi" w:hAnsiTheme="minorHAnsi"/>
        </w:rPr>
      </w:pPr>
      <w:bookmarkStart w:id="0" w:name="_GoBack"/>
      <w:bookmarkEnd w:id="0"/>
      <w:r w:rsidRPr="00707D9F">
        <w:rPr>
          <w:rStyle w:val="Heading1Char"/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AFC8FB8" wp14:editId="76226A9F">
            <wp:simplePos x="0" y="0"/>
            <wp:positionH relativeFrom="column">
              <wp:posOffset>4800600</wp:posOffset>
            </wp:positionH>
            <wp:positionV relativeFrom="paragraph">
              <wp:posOffset>74</wp:posOffset>
            </wp:positionV>
            <wp:extent cx="213360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407" y="21307"/>
                <wp:lineTo x="21407" y="0"/>
                <wp:lineTo x="0" y="0"/>
              </wp:wrapPolygon>
            </wp:wrapTight>
            <wp:docPr id="4" name="Picture 4" descr="A blue outline of the state of ohio. On top, reads &quot;AHEAD: Association on Higher Education and Disability. Ohio Affiliate&quot;" title="Ohio A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ioahea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/>
                    <a:stretch/>
                  </pic:blipFill>
                  <pic:spPr bwMode="auto">
                    <a:xfrm>
                      <a:off x="0" y="0"/>
                      <a:ext cx="21336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18E" w:rsidRPr="00707D9F" w:rsidRDefault="0009418E" w:rsidP="0009418E">
      <w:pPr>
        <w:pStyle w:val="Title"/>
        <w:rPr>
          <w:rStyle w:val="Heading1Char"/>
          <w:rFonts w:asciiTheme="minorHAnsi" w:hAnsiTheme="minorHAnsi"/>
          <w:sz w:val="44"/>
          <w:szCs w:val="44"/>
        </w:rPr>
      </w:pPr>
    </w:p>
    <w:p w:rsidR="0009418E" w:rsidRPr="00707D9F" w:rsidRDefault="00CB5712" w:rsidP="0009418E">
      <w:pPr>
        <w:pStyle w:val="Title"/>
        <w:rPr>
          <w:rStyle w:val="Heading1Char"/>
          <w:rFonts w:asciiTheme="minorHAnsi" w:hAnsiTheme="minorHAnsi"/>
          <w:sz w:val="44"/>
          <w:szCs w:val="44"/>
        </w:rPr>
      </w:pPr>
      <w:r w:rsidRPr="00707D9F">
        <w:rPr>
          <w:rStyle w:val="Heading1Char"/>
          <w:rFonts w:asciiTheme="minorHAnsi" w:hAnsiTheme="minorHAnsi"/>
          <w:sz w:val="44"/>
          <w:szCs w:val="44"/>
        </w:rPr>
        <w:t>Ohio AHEAD</w:t>
      </w:r>
      <w:r w:rsidR="0009418E" w:rsidRPr="00707D9F">
        <w:rPr>
          <w:rStyle w:val="Heading1Char"/>
          <w:rFonts w:asciiTheme="minorHAnsi" w:hAnsiTheme="minorHAnsi"/>
          <w:sz w:val="44"/>
          <w:szCs w:val="44"/>
        </w:rPr>
        <w:t xml:space="preserve"> Annual Conference</w:t>
      </w:r>
      <w:r w:rsidR="00F433F3">
        <w:rPr>
          <w:rStyle w:val="Heading1Char"/>
          <w:rFonts w:asciiTheme="minorHAnsi" w:hAnsiTheme="minorHAnsi"/>
          <w:sz w:val="44"/>
          <w:szCs w:val="44"/>
        </w:rPr>
        <w:t xml:space="preserve"> 201</w:t>
      </w:r>
      <w:r w:rsidR="00A71E37">
        <w:rPr>
          <w:rStyle w:val="Heading1Char"/>
          <w:rFonts w:asciiTheme="minorHAnsi" w:hAnsiTheme="minorHAnsi"/>
          <w:sz w:val="44"/>
          <w:szCs w:val="44"/>
        </w:rPr>
        <w:t>6</w:t>
      </w:r>
      <w:r w:rsidR="0009418E" w:rsidRPr="00707D9F">
        <w:rPr>
          <w:rStyle w:val="Heading1Char"/>
          <w:rFonts w:asciiTheme="minorHAnsi" w:hAnsiTheme="minorHAnsi"/>
          <w:sz w:val="44"/>
          <w:szCs w:val="44"/>
        </w:rPr>
        <w:t xml:space="preserve">       </w:t>
      </w:r>
    </w:p>
    <w:p w:rsidR="0009418E" w:rsidRPr="0020186A" w:rsidRDefault="00A71E37" w:rsidP="00A71E37">
      <w:pPr>
        <w:pStyle w:val="Subtitle"/>
        <w:ind w:left="2880" w:firstLine="720"/>
        <w:jc w:val="center"/>
        <w:rPr>
          <w:rStyle w:val="Heading1Char"/>
          <w:rFonts w:asciiTheme="minorHAnsi" w:hAnsiTheme="minorHAnsi"/>
          <w:sz w:val="32"/>
        </w:rPr>
      </w:pPr>
      <w:r w:rsidRPr="0020186A">
        <w:rPr>
          <w:rStyle w:val="Heading1Char"/>
          <w:rFonts w:asciiTheme="minorHAnsi" w:hAnsiTheme="minorHAnsi"/>
          <w:sz w:val="32"/>
        </w:rPr>
        <w:t>Disability Matters</w:t>
      </w:r>
    </w:p>
    <w:p w:rsidR="0009418E" w:rsidRPr="00707D9F" w:rsidRDefault="00875C16" w:rsidP="0009418E">
      <w:pPr>
        <w:pStyle w:val="Subtitle"/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 xml:space="preserve">Friday, </w:t>
      </w:r>
      <w:r w:rsidR="00A71E37">
        <w:rPr>
          <w:rStyle w:val="Heading1Char"/>
          <w:rFonts w:asciiTheme="minorHAnsi" w:hAnsiTheme="minorHAnsi"/>
        </w:rPr>
        <w:t>October 21, 2016</w:t>
      </w:r>
    </w:p>
    <w:p w:rsidR="00692548" w:rsidRDefault="00A71E37" w:rsidP="007F7292">
      <w:pPr>
        <w:pStyle w:val="Subtitle"/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 xml:space="preserve">Kent State University at Stark Conference Center </w:t>
      </w:r>
    </w:p>
    <w:p w:rsidR="007F7292" w:rsidRDefault="00692548" w:rsidP="00FA63FC">
      <w:pPr>
        <w:pStyle w:val="Subtitle"/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>6000 Frank Avenu</w:t>
      </w:r>
      <w:r w:rsidR="00FA63FC">
        <w:rPr>
          <w:rStyle w:val="Heading1Char"/>
          <w:rFonts w:asciiTheme="minorHAnsi" w:hAnsiTheme="minorHAnsi"/>
        </w:rPr>
        <w:t>e</w:t>
      </w:r>
      <w:r>
        <w:rPr>
          <w:rStyle w:val="Heading1Char"/>
          <w:rFonts w:asciiTheme="minorHAnsi" w:hAnsiTheme="minorHAnsi"/>
        </w:rPr>
        <w:t xml:space="preserve"> NW, </w:t>
      </w:r>
      <w:r w:rsidR="00A71E37">
        <w:rPr>
          <w:rStyle w:val="Heading1Char"/>
          <w:rFonts w:asciiTheme="minorHAnsi" w:hAnsiTheme="minorHAnsi"/>
        </w:rPr>
        <w:t>North Canton, Ohio</w:t>
      </w:r>
      <w:r w:rsidR="004478CA">
        <w:rPr>
          <w:rStyle w:val="Heading1Char"/>
          <w:rFonts w:asciiTheme="minorHAnsi" w:hAnsiTheme="minorHAnsi"/>
        </w:rPr>
        <w:t xml:space="preserve"> 44720</w:t>
      </w:r>
    </w:p>
    <w:p w:rsidR="00FA63FC" w:rsidRPr="00FA63FC" w:rsidRDefault="00FA63FC" w:rsidP="00FA63FC"/>
    <w:p w:rsidR="00CB5712" w:rsidRPr="009B7045" w:rsidRDefault="00692548" w:rsidP="00FA63FC">
      <w:pPr>
        <w:pStyle w:val="Heading1"/>
        <w:spacing w:before="0"/>
        <w:rPr>
          <w:rFonts w:asciiTheme="minorHAnsi" w:hAnsiTheme="minorHAnsi"/>
          <w:i/>
          <w:sz w:val="24"/>
        </w:rPr>
      </w:pPr>
      <w:r w:rsidRPr="005D041D">
        <w:rPr>
          <w:rStyle w:val="Heading2Char"/>
          <w:rFonts w:ascii="Calibri" w:hAnsi="Calibri"/>
          <w:b/>
        </w:rPr>
        <w:t>Schedule of Events</w:t>
      </w:r>
      <w:r>
        <w:rPr>
          <w:rFonts w:asciiTheme="minorHAnsi" w:hAnsiTheme="minorHAnsi"/>
        </w:rPr>
        <w:t xml:space="preserve"> </w:t>
      </w:r>
      <w:r w:rsidRPr="00FA67B2">
        <w:rPr>
          <w:rStyle w:val="SubtitleChar"/>
          <w:rFonts w:asciiTheme="minorHAnsi" w:hAnsiTheme="minorHAnsi"/>
        </w:rPr>
        <w:t>(</w:t>
      </w:r>
      <w:r w:rsidR="009B7045" w:rsidRPr="00FA67B2">
        <w:rPr>
          <w:rStyle w:val="SubtitleChar"/>
          <w:rFonts w:asciiTheme="minorHAnsi" w:hAnsiTheme="minorHAnsi"/>
        </w:rPr>
        <w:t xml:space="preserve">See </w:t>
      </w:r>
      <w:hyperlink r:id="rId8" w:history="1">
        <w:r w:rsidR="009B7045" w:rsidRPr="00FA67B2">
          <w:rPr>
            <w:rStyle w:val="SubtitleChar"/>
            <w:rFonts w:asciiTheme="minorHAnsi" w:hAnsiTheme="minorHAnsi"/>
          </w:rPr>
          <w:t>http://ohioahead.org</w:t>
        </w:r>
      </w:hyperlink>
      <w:r w:rsidR="009B7045" w:rsidRPr="00FA67B2">
        <w:rPr>
          <w:rStyle w:val="SubtitleChar"/>
          <w:rFonts w:asciiTheme="minorHAnsi" w:hAnsiTheme="minorHAnsi"/>
        </w:rPr>
        <w:t xml:space="preserve"> for full session descriptions.</w:t>
      </w:r>
      <w:r w:rsidRPr="00FA67B2">
        <w:rPr>
          <w:rStyle w:val="SubtitleChar"/>
          <w:rFonts w:asciiTheme="minorHAnsi" w:hAnsiTheme="minorHAnsi"/>
        </w:rPr>
        <w:t>)</w:t>
      </w:r>
    </w:p>
    <w:p w:rsidR="00CB5712" w:rsidRPr="00707D9F" w:rsidRDefault="00A71E37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8:00 – 8:45 </w:t>
      </w:r>
      <w:r w:rsidR="00CB5712" w:rsidRPr="00707D9F">
        <w:rPr>
          <w:rFonts w:asciiTheme="minorHAnsi" w:hAnsiTheme="minorHAnsi"/>
          <w:b/>
          <w:sz w:val="24"/>
        </w:rPr>
        <w:t xml:space="preserve"> </w:t>
      </w:r>
      <w:r w:rsidR="00CB5712" w:rsidRPr="00707D9F">
        <w:rPr>
          <w:rFonts w:asciiTheme="minorHAnsi" w:hAnsiTheme="minorHAnsi"/>
          <w:b/>
          <w:sz w:val="24"/>
        </w:rPr>
        <w:tab/>
        <w:t>Registration/Check-In/Vendor Exhibits/Light Breakfast</w:t>
      </w:r>
    </w:p>
    <w:p w:rsidR="00CB5712" w:rsidRPr="00707D9F" w:rsidRDefault="00A71E37" w:rsidP="00A71E37">
      <w:pPr>
        <w:pStyle w:val="NoSpacing"/>
        <w:spacing w:line="300" w:lineRule="auto"/>
        <w:ind w:left="1440" w:hanging="14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8:45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–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10:30 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 w:rsidR="0009418E" w:rsidRPr="00707D9F"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 xml:space="preserve">Welcome and </w:t>
      </w:r>
      <w:r>
        <w:rPr>
          <w:rFonts w:asciiTheme="minorHAnsi" w:hAnsiTheme="minorHAnsi"/>
          <w:b/>
          <w:sz w:val="24"/>
        </w:rPr>
        <w:t>Featured Speaker, Adam Meyer, Director of Inclusive Education Services and Student Accessibility Services at University of Central Florida</w:t>
      </w:r>
    </w:p>
    <w:p w:rsidR="00A71E37" w:rsidRPr="00961E20" w:rsidRDefault="00A71E37" w:rsidP="000A4D1A">
      <w:pPr>
        <w:pStyle w:val="Heading4"/>
        <w:ind w:left="1530" w:right="270"/>
        <w:rPr>
          <w:rStyle w:val="SubtleEmphasis"/>
          <w:rFonts w:ascii="Calibri" w:hAnsi="Calibri"/>
          <w:sz w:val="22"/>
        </w:rPr>
      </w:pPr>
      <w:r w:rsidRPr="00961E20">
        <w:rPr>
          <w:rStyle w:val="SubtleEmphasis"/>
          <w:rFonts w:ascii="Calibri" w:hAnsi="Calibri"/>
          <w:sz w:val="22"/>
        </w:rPr>
        <w:t xml:space="preserve">Maximize your Collaborative Efforts by Being Intentional with Your Office Brand </w:t>
      </w:r>
    </w:p>
    <w:p w:rsidR="00A71E37" w:rsidRPr="00961E20" w:rsidRDefault="00A71E37" w:rsidP="000A4D1A">
      <w:pPr>
        <w:ind w:left="1530" w:right="270"/>
        <w:rPr>
          <w:rStyle w:val="SubtleEmphasis"/>
          <w:rFonts w:ascii="Calibri" w:hAnsi="Calibri"/>
          <w:sz w:val="22"/>
        </w:rPr>
      </w:pPr>
      <w:r w:rsidRPr="00961E20">
        <w:rPr>
          <w:rStyle w:val="SubtleEmphasis"/>
          <w:rFonts w:ascii="Calibri" w:hAnsi="Calibri"/>
          <w:sz w:val="22"/>
        </w:rPr>
        <w:t xml:space="preserve">All businesses have a brand that creates a perception for their customers. A disability office is no different. Based on how your office functions, the language it uses, its customer service approach and more, students, faculty and staff develop a certain awareness and opinion of your office operations. A positive perception will maximize collaborative efforts. A negative perception will create a perpetual uphill battle. This session will explore some concepts of brand awareness and strategies to maximize your office brand. </w:t>
      </w:r>
    </w:p>
    <w:p w:rsidR="00CB5712" w:rsidRPr="00707D9F" w:rsidRDefault="00280986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10:45 – 11:45 </w:t>
      </w:r>
      <w:r w:rsidR="0009418E" w:rsidRPr="00707D9F"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>Concurrent Session 1/Vendor Exhibits</w:t>
      </w:r>
    </w:p>
    <w:p w:rsidR="00CB5712" w:rsidRPr="00707D9F" w:rsidRDefault="00280986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12:00 – 1:30 </w:t>
      </w:r>
      <w:r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>Lunch and Ohio AHEAD Business Meeting (beginning at 12:30)</w:t>
      </w:r>
    </w:p>
    <w:p w:rsidR="00CB5712" w:rsidRPr="00707D9F" w:rsidRDefault="00280986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1:45 – 2:45 </w:t>
      </w:r>
      <w:r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>Concurrent Session 2/Vendor Exhibits</w:t>
      </w:r>
    </w:p>
    <w:p w:rsidR="00CB5712" w:rsidRDefault="00CB5712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 w:rsidRPr="00707D9F">
        <w:rPr>
          <w:rFonts w:asciiTheme="minorHAnsi" w:hAnsiTheme="minorHAnsi"/>
          <w:b/>
          <w:sz w:val="24"/>
        </w:rPr>
        <w:t>3:00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 w:rsidRPr="00707D9F">
        <w:rPr>
          <w:rFonts w:asciiTheme="minorHAnsi" w:hAnsiTheme="minorHAnsi"/>
          <w:b/>
          <w:sz w:val="24"/>
        </w:rPr>
        <w:t>-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 w:rsidRPr="00707D9F">
        <w:rPr>
          <w:rFonts w:asciiTheme="minorHAnsi" w:hAnsiTheme="minorHAnsi"/>
          <w:b/>
          <w:sz w:val="24"/>
        </w:rPr>
        <w:t>4:00</w:t>
      </w:r>
      <w:r w:rsidRPr="00707D9F">
        <w:rPr>
          <w:rFonts w:asciiTheme="minorHAnsi" w:hAnsiTheme="minorHAnsi"/>
          <w:b/>
          <w:sz w:val="24"/>
        </w:rPr>
        <w:tab/>
        <w:t>Concurrent Session 3</w:t>
      </w:r>
    </w:p>
    <w:p w:rsidR="007F2610" w:rsidRPr="00707D9F" w:rsidRDefault="007F2610" w:rsidP="007F2610">
      <w:pPr>
        <w:shd w:val="clear" w:color="auto" w:fill="FFFFFF"/>
        <w:spacing w:line="330" w:lineRule="atLeast"/>
        <w:jc w:val="center"/>
        <w:rPr>
          <w:rFonts w:asciiTheme="minorHAnsi" w:eastAsia="Times New Roman" w:hAnsiTheme="minorHAnsi"/>
          <w:i/>
          <w:color w:val="000000"/>
          <w:szCs w:val="28"/>
        </w:rPr>
      </w:pPr>
      <w:r w:rsidRPr="00707D9F">
        <w:rPr>
          <w:rFonts w:asciiTheme="minorHAnsi" w:eastAsia="Times New Roman" w:hAnsiTheme="minorHAnsi"/>
          <w:i/>
          <w:color w:val="000000"/>
          <w:szCs w:val="28"/>
        </w:rPr>
        <w:t>CRC/LSW/LISW/PC/PCC Continuing Education Application Pending</w:t>
      </w:r>
    </w:p>
    <w:p w:rsidR="00CB5712" w:rsidRPr="00707D9F" w:rsidRDefault="007F2610" w:rsidP="00CB571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 </w:t>
      </w:r>
      <w:hyperlink r:id="rId9" w:history="1">
        <w:r w:rsidRPr="00BD059B">
          <w:rPr>
            <w:rStyle w:val="Hyperlink"/>
            <w:rFonts w:asciiTheme="minorHAnsi" w:hAnsiTheme="minorHAnsi"/>
          </w:rPr>
          <w:t>http://ohioahead.org/conference/</w:t>
        </w:r>
      </w:hyperlink>
      <w:r>
        <w:rPr>
          <w:rFonts w:asciiTheme="minorHAnsi" w:hAnsiTheme="minorHAnsi"/>
        </w:rPr>
        <w:t xml:space="preserve"> for more conference information</w:t>
      </w:r>
    </w:p>
    <w:p w:rsidR="00570223" w:rsidRPr="00570223" w:rsidRDefault="00570223" w:rsidP="0057022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Registration Information</w:t>
      </w:r>
    </w:p>
    <w:p w:rsidR="00CB5712" w:rsidRPr="00EA750E" w:rsidRDefault="00707D9F" w:rsidP="00707D9F">
      <w:pPr>
        <w:rPr>
          <w:rFonts w:ascii="Calibri" w:hAnsi="Calibri"/>
          <w:szCs w:val="24"/>
        </w:rPr>
      </w:pPr>
      <w:r w:rsidRPr="00EA750E">
        <w:rPr>
          <w:rFonts w:ascii="Calibri" w:hAnsi="Calibri"/>
        </w:rPr>
        <w:t xml:space="preserve">Go to the following website to register:  </w:t>
      </w:r>
      <w:hyperlink r:id="rId10" w:history="1">
        <w:r w:rsidR="00961E20" w:rsidRPr="00961E20">
          <w:rPr>
            <w:rStyle w:val="Hyperlink"/>
            <w:rFonts w:asciiTheme="minorHAnsi" w:hAnsiTheme="minorHAnsi"/>
          </w:rPr>
          <w:t>Ohio AHEAD Conference Registration</w:t>
        </w:r>
      </w:hyperlink>
      <w:r w:rsidR="00961E20">
        <w:rPr>
          <w:rFonts w:asciiTheme="minorHAnsi" w:hAnsiTheme="minorHAnsi"/>
        </w:rPr>
        <w:t xml:space="preserve"> </w:t>
      </w:r>
      <w:r w:rsidR="00961E20" w:rsidRPr="00961E20">
        <w:rPr>
          <w:rFonts w:asciiTheme="minorHAnsi" w:hAnsiTheme="minorHAnsi"/>
          <w:sz w:val="20"/>
        </w:rPr>
        <w:t xml:space="preserve">(or copy </w:t>
      </w:r>
      <w:hyperlink r:id="rId11" w:history="1">
        <w:r w:rsidR="00961E20" w:rsidRPr="00961E20">
          <w:rPr>
            <w:rStyle w:val="Hyperlink"/>
            <w:rFonts w:asciiTheme="minorHAnsi" w:hAnsiTheme="minorHAnsi"/>
            <w:sz w:val="20"/>
          </w:rPr>
          <w:t>https://ohahead.wufoo.com/forms/z170yajf1n7gmzy/</w:t>
        </w:r>
      </w:hyperlink>
      <w:r w:rsidR="00961E20" w:rsidRPr="00961E20">
        <w:rPr>
          <w:rFonts w:asciiTheme="minorHAnsi" w:hAnsiTheme="minorHAnsi"/>
          <w:sz w:val="20"/>
        </w:rPr>
        <w:t xml:space="preserve"> into your browser)</w:t>
      </w:r>
      <w:r w:rsidR="00961E20" w:rsidRPr="00961E20">
        <w:rPr>
          <w:sz w:val="20"/>
        </w:rPr>
        <w:t xml:space="preserve"> </w:t>
      </w:r>
      <w:r w:rsidR="009054BC" w:rsidRPr="00961E20">
        <w:rPr>
          <w:rFonts w:ascii="Calibri" w:hAnsi="Calibri"/>
          <w:sz w:val="20"/>
        </w:rPr>
        <w:t xml:space="preserve"> </w:t>
      </w:r>
    </w:p>
    <w:p w:rsidR="00EA750E" w:rsidRPr="00EA750E" w:rsidRDefault="00E25D5F" w:rsidP="00EA75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50E">
        <w:rPr>
          <w:rFonts w:ascii="Calibri" w:hAnsi="Calibri" w:cs="Arial"/>
        </w:rPr>
        <w:t>Conference Registration: $85</w:t>
      </w:r>
      <w:r w:rsidR="00EA750E" w:rsidRPr="00EA750E">
        <w:rPr>
          <w:rFonts w:ascii="Calibri" w:hAnsi="Calibri" w:cs="Arial"/>
        </w:rPr>
        <w:t xml:space="preserve"> (</w:t>
      </w:r>
      <w:r w:rsidR="00EA750E" w:rsidRPr="00EA750E">
        <w:rPr>
          <w:rFonts w:ascii="Calibri" w:hAnsi="Calibri" w:cs="Arial"/>
          <w:i/>
          <w:iCs/>
        </w:rPr>
        <w:t>current Ohio AHEAD members should receive a code for $30 off)</w:t>
      </w:r>
    </w:p>
    <w:p w:rsidR="00E25D5F" w:rsidRPr="00EA750E" w:rsidRDefault="00E25D5F" w:rsidP="00E25D5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50E">
        <w:rPr>
          <w:rFonts w:ascii="Calibri" w:hAnsi="Calibri" w:cs="Arial"/>
        </w:rPr>
        <w:t>Conference Registration + 2017 individual membership</w:t>
      </w:r>
      <w:r w:rsidR="00160684">
        <w:rPr>
          <w:rFonts w:ascii="Calibri" w:hAnsi="Calibri" w:cs="Arial"/>
        </w:rPr>
        <w:t>*</w:t>
      </w:r>
      <w:r w:rsidRPr="00EA750E">
        <w:rPr>
          <w:rFonts w:ascii="Calibri" w:hAnsi="Calibri" w:cs="Arial"/>
        </w:rPr>
        <w:t>: $110</w:t>
      </w:r>
    </w:p>
    <w:p w:rsidR="00E25D5F" w:rsidRPr="00EA750E" w:rsidRDefault="00EA750E" w:rsidP="00E25D5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50E">
        <w:rPr>
          <w:rFonts w:ascii="Calibri" w:hAnsi="Calibri" w:cs="Arial"/>
        </w:rPr>
        <w:t>Student Conference Registration</w:t>
      </w:r>
      <w:r w:rsidR="00E25D5F" w:rsidRPr="00EA750E">
        <w:rPr>
          <w:rFonts w:ascii="Calibri" w:hAnsi="Calibri" w:cs="Arial"/>
        </w:rPr>
        <w:t>: $25</w:t>
      </w:r>
      <w:r w:rsidRPr="00EA750E">
        <w:rPr>
          <w:rFonts w:ascii="Calibri" w:hAnsi="Calibri" w:cs="Arial"/>
        </w:rPr>
        <w:t xml:space="preserve"> (includes membership for 2017)</w:t>
      </w:r>
    </w:p>
    <w:p w:rsidR="006102FE" w:rsidRPr="00707D9F" w:rsidRDefault="00EA750E" w:rsidP="009A7C66">
      <w:pPr>
        <w:pStyle w:val="PlainText"/>
        <w:ind w:left="720" w:right="63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</w:rPr>
        <w:t>*</w:t>
      </w:r>
      <w:r w:rsidR="006102FE" w:rsidRPr="00707D9F">
        <w:rPr>
          <w:rFonts w:asciiTheme="minorHAnsi" w:hAnsiTheme="minorHAnsi"/>
          <w:i/>
        </w:rPr>
        <w:t>Institutional members should apply for/renew institutional memberships separate from conference registration</w:t>
      </w:r>
      <w:r w:rsidR="006102FE" w:rsidRPr="00707D9F">
        <w:rPr>
          <w:rFonts w:asciiTheme="minorHAnsi" w:hAnsiTheme="minorHAnsi"/>
          <w:i/>
          <w:sz w:val="20"/>
        </w:rPr>
        <w:t>.</w:t>
      </w:r>
      <w:r w:rsidR="00355300">
        <w:rPr>
          <w:rFonts w:asciiTheme="minorHAnsi" w:hAnsiTheme="minorHAnsi"/>
          <w:i/>
          <w:sz w:val="20"/>
        </w:rPr>
        <w:t xml:space="preserve"> Visit </w:t>
      </w:r>
      <w:hyperlink r:id="rId12" w:history="1">
        <w:r w:rsidR="00355300" w:rsidRPr="00BD059B">
          <w:rPr>
            <w:rStyle w:val="Hyperlink"/>
            <w:rFonts w:asciiTheme="minorHAnsi" w:hAnsiTheme="minorHAnsi"/>
            <w:i/>
            <w:sz w:val="20"/>
          </w:rPr>
          <w:t>http://ohioahead.org/membership/</w:t>
        </w:r>
      </w:hyperlink>
      <w:r w:rsidR="00355300">
        <w:rPr>
          <w:rFonts w:asciiTheme="minorHAnsi" w:hAnsiTheme="minorHAnsi"/>
          <w:i/>
          <w:sz w:val="20"/>
        </w:rPr>
        <w:t xml:space="preserve"> for more information.</w:t>
      </w:r>
    </w:p>
    <w:p w:rsidR="00570223" w:rsidRPr="00570223" w:rsidRDefault="00570223" w:rsidP="00570223">
      <w:pPr>
        <w:pStyle w:val="Heading2"/>
        <w:rPr>
          <w:rFonts w:asciiTheme="minorHAnsi" w:hAnsiTheme="minorHAnsi"/>
        </w:rPr>
      </w:pPr>
      <w:r w:rsidRPr="00570223">
        <w:rPr>
          <w:rFonts w:asciiTheme="minorHAnsi" w:hAnsiTheme="minorHAnsi"/>
        </w:rPr>
        <w:t xml:space="preserve">Directions and Accommodations </w:t>
      </w:r>
    </w:p>
    <w:p w:rsidR="00CB5712" w:rsidRDefault="00707D9F" w:rsidP="00E26400">
      <w:pPr>
        <w:pStyle w:val="NoSpacing"/>
      </w:pPr>
      <w:r w:rsidRPr="00A92DFE">
        <w:t>V</w:t>
      </w:r>
      <w:r w:rsidR="0006237F" w:rsidRPr="00A92DFE">
        <w:t xml:space="preserve">isit </w:t>
      </w:r>
      <w:hyperlink r:id="rId13" w:history="1">
        <w:r w:rsidR="00160684" w:rsidRPr="00A92DFE">
          <w:rPr>
            <w:rStyle w:val="Hyperlink"/>
          </w:rPr>
          <w:t>http://www.kent.edu/stark/cucc/directions-maps</w:t>
        </w:r>
      </w:hyperlink>
      <w:r w:rsidR="002A7F39" w:rsidRPr="00A92DFE">
        <w:t xml:space="preserve"> for specific directions. </w:t>
      </w:r>
      <w:r w:rsidR="0006237F" w:rsidRPr="00A92DFE">
        <w:t xml:space="preserve">For Overnight Accommodations, please visit </w:t>
      </w:r>
      <w:hyperlink r:id="rId14" w:history="1">
        <w:r w:rsidR="00160684" w:rsidRPr="00A92DFE">
          <w:rPr>
            <w:rStyle w:val="Hyperlink"/>
          </w:rPr>
          <w:t>http://ohioahead.org</w:t>
        </w:r>
      </w:hyperlink>
      <w:r w:rsidR="00160684" w:rsidRPr="00A92DFE">
        <w:t xml:space="preserve"> or </w:t>
      </w:r>
      <w:hyperlink r:id="rId15" w:history="1">
        <w:r w:rsidR="00F06399" w:rsidRPr="00A92DFE">
          <w:rPr>
            <w:rStyle w:val="Hyperlink"/>
          </w:rPr>
          <w:t>http://www.kent.edu/stark/cucc/area-guide</w:t>
        </w:r>
      </w:hyperlink>
      <w:r w:rsidR="00160684" w:rsidRPr="00A92DFE">
        <w:t>.</w:t>
      </w:r>
      <w:r w:rsidR="00F06399" w:rsidRPr="00A92DFE">
        <w:t xml:space="preserve"> </w:t>
      </w:r>
    </w:p>
    <w:p w:rsidR="00961E20" w:rsidRDefault="00961E20" w:rsidP="00E26400">
      <w:pPr>
        <w:pStyle w:val="NoSpacing"/>
        <w:rPr>
          <w:rFonts w:asciiTheme="minorHAnsi" w:hAnsiTheme="minorHAnsi"/>
          <w:b/>
          <w:color w:val="000000" w:themeColor="text1"/>
          <w:szCs w:val="24"/>
        </w:rPr>
      </w:pPr>
    </w:p>
    <w:p w:rsidR="00180B53" w:rsidRPr="00961E20" w:rsidRDefault="00180B53" w:rsidP="00E26400">
      <w:pPr>
        <w:pStyle w:val="NoSpacing"/>
        <w:rPr>
          <w:rStyle w:val="Hyperlink"/>
          <w:rFonts w:asciiTheme="minorHAnsi" w:hAnsiTheme="minorHAnsi"/>
          <w:b/>
          <w:color w:val="000000" w:themeColor="text1"/>
          <w:szCs w:val="24"/>
          <w:u w:val="none"/>
          <w:shd w:val="clear" w:color="auto" w:fill="FFFFFF"/>
        </w:rPr>
      </w:pPr>
      <w:r w:rsidRPr="00961E20">
        <w:rPr>
          <w:rFonts w:asciiTheme="minorHAnsi" w:hAnsiTheme="minorHAnsi"/>
          <w:b/>
          <w:color w:val="000000" w:themeColor="text1"/>
          <w:szCs w:val="24"/>
        </w:rPr>
        <w:t xml:space="preserve">For conference information, contact Amanda Weyant, Ohio AHEAD 2016 Conference Chair at </w:t>
      </w:r>
      <w:r w:rsidRPr="00961E20">
        <w:rPr>
          <w:rFonts w:asciiTheme="minorHAnsi" w:hAnsiTheme="minorHAnsi"/>
          <w:b/>
          <w:color w:val="000000" w:themeColor="text1"/>
          <w:szCs w:val="24"/>
          <w:shd w:val="clear" w:color="auto" w:fill="FFFFFF"/>
        </w:rPr>
        <w:t xml:space="preserve">330-244-5047 or e-mail </w:t>
      </w:r>
      <w:hyperlink r:id="rId16" w:history="1">
        <w:r w:rsidRPr="00961E20">
          <w:rPr>
            <w:rStyle w:val="Hyperlink"/>
            <w:rFonts w:asciiTheme="minorHAnsi" w:hAnsiTheme="minorHAnsi"/>
            <w:b/>
            <w:color w:val="000000" w:themeColor="text1"/>
            <w:szCs w:val="24"/>
            <w:shd w:val="clear" w:color="auto" w:fill="FFFFFF"/>
          </w:rPr>
          <w:t>starksas@kent.edu</w:t>
        </w:r>
      </w:hyperlink>
    </w:p>
    <w:p w:rsidR="00A92DFE" w:rsidRPr="00A92DFE" w:rsidRDefault="00A92DFE" w:rsidP="00A92DFE">
      <w:pPr>
        <w:pStyle w:val="ListParagraph"/>
        <w:ind w:left="630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</w:p>
    <w:p w:rsidR="000E13FA" w:rsidRDefault="007D0E1A" w:rsidP="0087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672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Arriving on Thursday? </w:t>
      </w:r>
      <w:r w:rsidR="00664408" w:rsidRPr="00875C16">
        <w:rPr>
          <w:rFonts w:ascii="Calibri" w:hAnsi="Calibri"/>
          <w:b/>
          <w:i/>
        </w:rPr>
        <w:t xml:space="preserve">Ohio AHEAD is sponsoring an evening meet-and-greet on Thursday, October 20. </w:t>
      </w:r>
    </w:p>
    <w:p w:rsidR="00664408" w:rsidRPr="00875C16" w:rsidRDefault="00664408" w:rsidP="0087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6720"/>
        </w:tabs>
        <w:jc w:val="center"/>
        <w:rPr>
          <w:rFonts w:ascii="Calibri" w:hAnsi="Calibri"/>
          <w:b/>
          <w:i/>
        </w:rPr>
      </w:pPr>
      <w:r w:rsidRPr="00875C16">
        <w:rPr>
          <w:rFonts w:ascii="Calibri" w:hAnsi="Calibri"/>
          <w:b/>
          <w:i/>
        </w:rPr>
        <w:t>More details to come!</w:t>
      </w:r>
    </w:p>
    <w:sectPr w:rsidR="00664408" w:rsidRPr="00875C16" w:rsidSect="00094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C6" w:rsidRDefault="004406C6" w:rsidP="00F433F3">
      <w:r>
        <w:separator/>
      </w:r>
    </w:p>
  </w:endnote>
  <w:endnote w:type="continuationSeparator" w:id="0">
    <w:p w:rsidR="004406C6" w:rsidRDefault="004406C6" w:rsidP="00F4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C6" w:rsidRDefault="004406C6" w:rsidP="00F433F3">
      <w:r>
        <w:separator/>
      </w:r>
    </w:p>
  </w:footnote>
  <w:footnote w:type="continuationSeparator" w:id="0">
    <w:p w:rsidR="004406C6" w:rsidRDefault="004406C6" w:rsidP="00F4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03A"/>
    <w:multiLevelType w:val="hybridMultilevel"/>
    <w:tmpl w:val="1C00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321"/>
    <w:multiLevelType w:val="hybridMultilevel"/>
    <w:tmpl w:val="F818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2"/>
    <w:rsid w:val="0000661D"/>
    <w:rsid w:val="00016EFC"/>
    <w:rsid w:val="0006237F"/>
    <w:rsid w:val="0009418E"/>
    <w:rsid w:val="000A4D1A"/>
    <w:rsid w:val="000E13FA"/>
    <w:rsid w:val="001203A1"/>
    <w:rsid w:val="00160684"/>
    <w:rsid w:val="00180B53"/>
    <w:rsid w:val="001C4CDC"/>
    <w:rsid w:val="0020186A"/>
    <w:rsid w:val="002070DA"/>
    <w:rsid w:val="002071E6"/>
    <w:rsid w:val="00280986"/>
    <w:rsid w:val="00286C7A"/>
    <w:rsid w:val="00290634"/>
    <w:rsid w:val="002A7F39"/>
    <w:rsid w:val="00355300"/>
    <w:rsid w:val="0035651C"/>
    <w:rsid w:val="003919C0"/>
    <w:rsid w:val="003A317A"/>
    <w:rsid w:val="003C6197"/>
    <w:rsid w:val="00402AA8"/>
    <w:rsid w:val="00414EDD"/>
    <w:rsid w:val="004406C6"/>
    <w:rsid w:val="004478CA"/>
    <w:rsid w:val="00477DF4"/>
    <w:rsid w:val="004A3838"/>
    <w:rsid w:val="004B4CC7"/>
    <w:rsid w:val="004D281D"/>
    <w:rsid w:val="00536747"/>
    <w:rsid w:val="00570223"/>
    <w:rsid w:val="005D041D"/>
    <w:rsid w:val="005F5DA1"/>
    <w:rsid w:val="006102FE"/>
    <w:rsid w:val="00624910"/>
    <w:rsid w:val="0064246B"/>
    <w:rsid w:val="006536C9"/>
    <w:rsid w:val="00664408"/>
    <w:rsid w:val="00677CAB"/>
    <w:rsid w:val="00681C72"/>
    <w:rsid w:val="00692548"/>
    <w:rsid w:val="00701612"/>
    <w:rsid w:val="00707D9F"/>
    <w:rsid w:val="00760085"/>
    <w:rsid w:val="007D0E1A"/>
    <w:rsid w:val="007F2610"/>
    <w:rsid w:val="007F7292"/>
    <w:rsid w:val="00875C16"/>
    <w:rsid w:val="009054BC"/>
    <w:rsid w:val="0095232C"/>
    <w:rsid w:val="00961E20"/>
    <w:rsid w:val="00990DD8"/>
    <w:rsid w:val="009A7C66"/>
    <w:rsid w:val="009B3996"/>
    <w:rsid w:val="009B7045"/>
    <w:rsid w:val="00A43393"/>
    <w:rsid w:val="00A71E37"/>
    <w:rsid w:val="00A92DFE"/>
    <w:rsid w:val="00A96069"/>
    <w:rsid w:val="00A97EB2"/>
    <w:rsid w:val="00B77176"/>
    <w:rsid w:val="00BC561D"/>
    <w:rsid w:val="00C36FF4"/>
    <w:rsid w:val="00CB3978"/>
    <w:rsid w:val="00CB5712"/>
    <w:rsid w:val="00D37038"/>
    <w:rsid w:val="00D559CC"/>
    <w:rsid w:val="00D60D85"/>
    <w:rsid w:val="00DD4C93"/>
    <w:rsid w:val="00E1653A"/>
    <w:rsid w:val="00E25D5F"/>
    <w:rsid w:val="00E26400"/>
    <w:rsid w:val="00E2692E"/>
    <w:rsid w:val="00EA750E"/>
    <w:rsid w:val="00EC5215"/>
    <w:rsid w:val="00F06399"/>
    <w:rsid w:val="00F433F3"/>
    <w:rsid w:val="00F61353"/>
    <w:rsid w:val="00FA63FC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4453-A099-404A-991D-DBB4FEB7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8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7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571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0D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2FE"/>
    <w:rPr>
      <w:rFonts w:ascii="Calibri" w:eastAsia="Times New Roman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2FE"/>
    <w:rPr>
      <w:rFonts w:ascii="Calibri" w:eastAsia="Times New Roman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94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41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1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F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E3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SubtleEmphasis">
    <w:name w:val="Subtle Emphasis"/>
    <w:basedOn w:val="DefaultParagraphFont"/>
    <w:uiPriority w:val="19"/>
    <w:qFormat/>
    <w:rsid w:val="000A4D1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70223"/>
    <w:rPr>
      <w:i/>
      <w:iCs/>
    </w:rPr>
  </w:style>
  <w:style w:type="character" w:styleId="Strong">
    <w:name w:val="Strong"/>
    <w:basedOn w:val="DefaultParagraphFont"/>
    <w:uiPriority w:val="22"/>
    <w:qFormat/>
    <w:rsid w:val="0057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oahead.org" TargetMode="External"/><Relationship Id="rId13" Type="http://schemas.openxmlformats.org/officeDocument/2006/relationships/hyperlink" Target="http://www.kent.edu/stark/cucc/directions-map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hioahead.org/membershi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arksas@ken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ahead.wufoo.com/forms/z170yajf1n7gmz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nt.edu/stark/cucc/area-guide" TargetMode="External"/><Relationship Id="rId10" Type="http://schemas.openxmlformats.org/officeDocument/2006/relationships/hyperlink" Target="https://ohahead.wufoo.com/forms/z170yajf1n7gmz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ioahead.org/conference/" TargetMode="External"/><Relationship Id="rId14" Type="http://schemas.openxmlformats.org/officeDocument/2006/relationships/hyperlink" Target="http://ohioah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Hospital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Weyant</dc:creator>
  <cp:lastModifiedBy>Kurtis J. Soltman</cp:lastModifiedBy>
  <cp:revision>2</cp:revision>
  <dcterms:created xsi:type="dcterms:W3CDTF">2016-09-30T16:02:00Z</dcterms:created>
  <dcterms:modified xsi:type="dcterms:W3CDTF">2016-09-30T16:02:00Z</dcterms:modified>
</cp:coreProperties>
</file>