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DC" w:rsidRPr="009941D1" w:rsidRDefault="003953F5">
      <w:pPr>
        <w:rPr>
          <w:rFonts w:ascii="Arial" w:hAnsi="Arial" w:cs="Arial"/>
          <w:szCs w:val="24"/>
        </w:rPr>
      </w:pPr>
      <w:r w:rsidRPr="009941D1">
        <w:rPr>
          <w:rFonts w:ascii="Arial" w:hAnsi="Arial" w:cs="Arial"/>
          <w:szCs w:val="24"/>
        </w:rPr>
        <w:t xml:space="preserve">From Documentation to Student Narrative and Professional </w:t>
      </w:r>
      <w:r w:rsidR="001162A1" w:rsidRPr="009941D1">
        <w:rPr>
          <w:rFonts w:ascii="Arial" w:hAnsi="Arial" w:cs="Arial"/>
          <w:szCs w:val="24"/>
        </w:rPr>
        <w:t>Judgment</w:t>
      </w:r>
    </w:p>
    <w:p w:rsidR="003953F5" w:rsidRPr="009941D1" w:rsidRDefault="003953F5">
      <w:pPr>
        <w:rPr>
          <w:rFonts w:ascii="Arial" w:hAnsi="Arial" w:cs="Arial"/>
          <w:szCs w:val="24"/>
        </w:rPr>
      </w:pPr>
    </w:p>
    <w:p w:rsidR="003953F5" w:rsidRPr="009941D1" w:rsidRDefault="003953F5">
      <w:pPr>
        <w:rPr>
          <w:rFonts w:ascii="Arial" w:hAnsi="Arial" w:cs="Arial"/>
          <w:szCs w:val="24"/>
        </w:rPr>
      </w:pPr>
      <w:r w:rsidRPr="009941D1">
        <w:rPr>
          <w:rFonts w:ascii="Arial" w:hAnsi="Arial" w:cs="Arial"/>
          <w:szCs w:val="24"/>
        </w:rPr>
        <w:t>Slide 1</w:t>
      </w:r>
    </w:p>
    <w:p w:rsidR="003953F5" w:rsidRPr="009941D1" w:rsidRDefault="003953F5">
      <w:pPr>
        <w:rPr>
          <w:rFonts w:ascii="Arial" w:hAnsi="Arial" w:cs="Arial"/>
          <w:szCs w:val="24"/>
        </w:rPr>
      </w:pPr>
      <w:r w:rsidRPr="009941D1">
        <w:rPr>
          <w:rFonts w:ascii="Arial" w:hAnsi="Arial" w:cs="Arial"/>
          <w:szCs w:val="24"/>
        </w:rPr>
        <w:t xml:space="preserve">Office of Student Life </w:t>
      </w:r>
      <w:r w:rsidR="001162A1" w:rsidRPr="009941D1">
        <w:rPr>
          <w:rFonts w:ascii="Arial" w:hAnsi="Arial" w:cs="Arial"/>
          <w:szCs w:val="24"/>
        </w:rPr>
        <w:t>Disability</w:t>
      </w:r>
      <w:r w:rsidRPr="009941D1">
        <w:rPr>
          <w:rFonts w:ascii="Arial" w:hAnsi="Arial" w:cs="Arial"/>
          <w:szCs w:val="24"/>
        </w:rPr>
        <w:t xml:space="preserve"> Services</w:t>
      </w:r>
    </w:p>
    <w:p w:rsidR="00C936F7" w:rsidRPr="009941D1" w:rsidRDefault="00C936F7" w:rsidP="00C936F7">
      <w:pPr>
        <w:rPr>
          <w:rFonts w:ascii="Arial" w:hAnsi="Arial" w:cs="Arial"/>
          <w:szCs w:val="24"/>
        </w:rPr>
      </w:pPr>
      <w:r w:rsidRPr="009941D1">
        <w:rPr>
          <w:rFonts w:ascii="Arial" w:hAnsi="Arial" w:cs="Arial"/>
          <w:szCs w:val="24"/>
        </w:rPr>
        <w:t>Enjie Hall, MRC, PC, NCC</w:t>
      </w:r>
    </w:p>
    <w:p w:rsidR="003953F5" w:rsidRPr="009941D1" w:rsidRDefault="003953F5">
      <w:pPr>
        <w:rPr>
          <w:rFonts w:ascii="Arial" w:hAnsi="Arial" w:cs="Arial"/>
          <w:szCs w:val="24"/>
        </w:rPr>
      </w:pPr>
      <w:r w:rsidRPr="009941D1">
        <w:rPr>
          <w:rFonts w:ascii="Arial" w:hAnsi="Arial" w:cs="Arial"/>
          <w:szCs w:val="24"/>
        </w:rPr>
        <w:t>The Ohio State University</w:t>
      </w:r>
    </w:p>
    <w:p w:rsidR="003953F5" w:rsidRPr="009941D1" w:rsidRDefault="003953F5">
      <w:pPr>
        <w:rPr>
          <w:rFonts w:ascii="Arial" w:hAnsi="Arial" w:cs="Arial"/>
          <w:szCs w:val="24"/>
        </w:rPr>
      </w:pPr>
      <w:r w:rsidRPr="009941D1">
        <w:rPr>
          <w:rFonts w:ascii="Arial" w:hAnsi="Arial" w:cs="Arial"/>
          <w:szCs w:val="24"/>
        </w:rPr>
        <w:t>Counselor</w:t>
      </w:r>
    </w:p>
    <w:p w:rsidR="003953F5" w:rsidRDefault="000600E1">
      <w:pPr>
        <w:rPr>
          <w:rFonts w:ascii="Arial" w:hAnsi="Arial" w:cs="Arial"/>
          <w:szCs w:val="24"/>
        </w:rPr>
      </w:pPr>
      <w:hyperlink r:id="rId6" w:history="1">
        <w:r w:rsidRPr="006E1679">
          <w:rPr>
            <w:rStyle w:val="Hyperlink"/>
            <w:rFonts w:ascii="Arial" w:hAnsi="Arial" w:cs="Arial"/>
            <w:szCs w:val="24"/>
          </w:rPr>
          <w:t>Hall.1270@osu.edu</w:t>
        </w:r>
      </w:hyperlink>
    </w:p>
    <w:p w:rsidR="000600E1" w:rsidRDefault="000600E1">
      <w:pPr>
        <w:rPr>
          <w:rFonts w:ascii="Arial" w:hAnsi="Arial" w:cs="Arial"/>
          <w:szCs w:val="24"/>
        </w:rPr>
      </w:pPr>
      <w:r>
        <w:rPr>
          <w:rFonts w:ascii="Arial" w:hAnsi="Arial" w:cs="Arial"/>
          <w:szCs w:val="24"/>
        </w:rPr>
        <w:t>(614) 292-3307</w:t>
      </w:r>
    </w:p>
    <w:p w:rsidR="000600E1" w:rsidRPr="009941D1" w:rsidRDefault="000600E1">
      <w:pPr>
        <w:rPr>
          <w:rFonts w:ascii="Arial" w:hAnsi="Arial" w:cs="Arial"/>
          <w:szCs w:val="24"/>
        </w:rPr>
      </w:pPr>
    </w:p>
    <w:p w:rsidR="003953F5" w:rsidRPr="009941D1" w:rsidRDefault="003953F5">
      <w:pPr>
        <w:rPr>
          <w:rFonts w:ascii="Arial" w:hAnsi="Arial" w:cs="Arial"/>
          <w:szCs w:val="24"/>
        </w:rPr>
      </w:pPr>
      <w:r w:rsidRPr="009941D1">
        <w:rPr>
          <w:rFonts w:ascii="Arial" w:hAnsi="Arial" w:cs="Arial"/>
          <w:szCs w:val="24"/>
        </w:rPr>
        <w:t>Slide 2</w:t>
      </w:r>
    </w:p>
    <w:p w:rsidR="003953F5" w:rsidRPr="009941D1" w:rsidRDefault="003953F5">
      <w:pPr>
        <w:rPr>
          <w:rFonts w:ascii="Arial" w:hAnsi="Arial" w:cs="Arial"/>
          <w:szCs w:val="24"/>
        </w:rPr>
      </w:pPr>
      <w:r w:rsidRPr="009941D1">
        <w:rPr>
          <w:rFonts w:ascii="Arial" w:hAnsi="Arial" w:cs="Arial"/>
          <w:szCs w:val="24"/>
        </w:rPr>
        <w:t>ADA As Amended in 2008</w:t>
      </w:r>
    </w:p>
    <w:p w:rsidR="0062261F" w:rsidRPr="009941D1" w:rsidRDefault="0062261F" w:rsidP="0062261F">
      <w:pPr>
        <w:rPr>
          <w:rFonts w:ascii="Arial" w:hAnsi="Arial" w:cs="Arial"/>
          <w:color w:val="000000"/>
          <w:szCs w:val="24"/>
        </w:rPr>
      </w:pPr>
      <w:r w:rsidRPr="009941D1">
        <w:rPr>
          <w:rFonts w:ascii="Arial" w:hAnsi="Arial" w:cs="Arial"/>
          <w:color w:val="000000"/>
          <w:szCs w:val="24"/>
        </w:rPr>
        <w:t xml:space="preserve">Disability is  </w:t>
      </w:r>
    </w:p>
    <w:p w:rsidR="0062261F" w:rsidRPr="009941D1" w:rsidRDefault="0062261F" w:rsidP="007D6918">
      <w:pPr>
        <w:pStyle w:val="ListParagraph"/>
        <w:numPr>
          <w:ilvl w:val="0"/>
          <w:numId w:val="6"/>
        </w:numPr>
        <w:rPr>
          <w:rFonts w:ascii="Arial" w:hAnsi="Arial" w:cs="Arial"/>
          <w:color w:val="000000"/>
          <w:szCs w:val="24"/>
        </w:rPr>
      </w:pPr>
      <w:r w:rsidRPr="009941D1">
        <w:rPr>
          <w:rFonts w:ascii="Arial" w:hAnsi="Arial" w:cs="Arial"/>
          <w:color w:val="000000"/>
          <w:szCs w:val="24"/>
        </w:rPr>
        <w:t xml:space="preserve">an impairment that substantially limits one or more major life activities, </w:t>
      </w:r>
    </w:p>
    <w:p w:rsidR="0062261F" w:rsidRPr="009941D1" w:rsidRDefault="0062261F" w:rsidP="007D6918">
      <w:pPr>
        <w:pStyle w:val="ListParagraph"/>
        <w:numPr>
          <w:ilvl w:val="0"/>
          <w:numId w:val="6"/>
        </w:numPr>
        <w:rPr>
          <w:rFonts w:ascii="Arial" w:hAnsi="Arial" w:cs="Arial"/>
          <w:color w:val="000000"/>
          <w:szCs w:val="24"/>
        </w:rPr>
      </w:pPr>
      <w:r w:rsidRPr="009941D1">
        <w:rPr>
          <w:rFonts w:ascii="Arial" w:hAnsi="Arial" w:cs="Arial"/>
          <w:color w:val="000000"/>
          <w:szCs w:val="24"/>
        </w:rPr>
        <w:t xml:space="preserve">a record of such an impairment, </w:t>
      </w:r>
    </w:p>
    <w:p w:rsidR="0062261F" w:rsidRPr="009941D1" w:rsidRDefault="0062261F" w:rsidP="007D6918">
      <w:pPr>
        <w:pStyle w:val="ListParagraph"/>
        <w:numPr>
          <w:ilvl w:val="0"/>
          <w:numId w:val="6"/>
        </w:numPr>
        <w:rPr>
          <w:rFonts w:ascii="Arial" w:hAnsi="Arial" w:cs="Arial"/>
          <w:color w:val="000000"/>
          <w:szCs w:val="24"/>
        </w:rPr>
      </w:pPr>
      <w:r w:rsidRPr="009941D1">
        <w:rPr>
          <w:rFonts w:ascii="Arial" w:hAnsi="Arial" w:cs="Arial"/>
          <w:color w:val="000000"/>
          <w:szCs w:val="24"/>
        </w:rPr>
        <w:t>or being regarded as having such an impairment.</w:t>
      </w:r>
    </w:p>
    <w:p w:rsidR="0062261F" w:rsidRPr="009941D1" w:rsidRDefault="007D6918" w:rsidP="0062261F">
      <w:pPr>
        <w:rPr>
          <w:rFonts w:ascii="Arial" w:hAnsi="Arial" w:cs="Arial"/>
          <w:color w:val="333333"/>
          <w:szCs w:val="24"/>
          <w:lang w:val="en"/>
        </w:rPr>
      </w:pPr>
      <w:r w:rsidRPr="009941D1">
        <w:rPr>
          <w:rFonts w:ascii="Arial" w:hAnsi="Arial" w:cs="Arial"/>
          <w:color w:val="333333"/>
          <w:szCs w:val="24"/>
          <w:lang w:val="en"/>
        </w:rPr>
        <w:t>T</w:t>
      </w:r>
      <w:r w:rsidR="0062261F" w:rsidRPr="009941D1">
        <w:rPr>
          <w:rFonts w:ascii="Arial" w:hAnsi="Arial" w:cs="Arial"/>
          <w:color w:val="333333"/>
          <w:szCs w:val="24"/>
          <w:lang w:val="en"/>
        </w:rPr>
        <w:t>he definition of disability should be construed in favor of broad coverage of individuals to the maximum extent permitted by the terms of the ADA and generally shall not require extensive analysis</w:t>
      </w:r>
    </w:p>
    <w:p w:rsidR="0062261F" w:rsidRPr="009941D1" w:rsidRDefault="0062261F">
      <w:pPr>
        <w:rPr>
          <w:rFonts w:ascii="Arial" w:hAnsi="Arial" w:cs="Arial"/>
          <w:szCs w:val="24"/>
        </w:rPr>
      </w:pPr>
    </w:p>
    <w:p w:rsidR="003953F5" w:rsidRPr="009941D1" w:rsidRDefault="003953F5">
      <w:pPr>
        <w:rPr>
          <w:rFonts w:ascii="Arial" w:hAnsi="Arial" w:cs="Arial"/>
          <w:szCs w:val="24"/>
        </w:rPr>
      </w:pPr>
      <w:r w:rsidRPr="009941D1">
        <w:rPr>
          <w:rFonts w:ascii="Arial" w:hAnsi="Arial" w:cs="Arial"/>
          <w:szCs w:val="24"/>
        </w:rPr>
        <w:t>Slide 3</w:t>
      </w:r>
    </w:p>
    <w:p w:rsidR="003953F5" w:rsidRPr="009941D1" w:rsidRDefault="003953F5">
      <w:pPr>
        <w:rPr>
          <w:rFonts w:ascii="Arial" w:hAnsi="Arial" w:cs="Arial"/>
          <w:szCs w:val="24"/>
        </w:rPr>
      </w:pPr>
      <w:r w:rsidRPr="009941D1">
        <w:rPr>
          <w:rFonts w:ascii="Arial" w:hAnsi="Arial" w:cs="Arial"/>
          <w:szCs w:val="24"/>
        </w:rPr>
        <w:t>Definition of Disability Changes</w:t>
      </w:r>
    </w:p>
    <w:p w:rsidR="0062261F" w:rsidRPr="0062261F" w:rsidRDefault="007D6918" w:rsidP="007D6918">
      <w:pPr>
        <w:shd w:val="clear" w:color="auto" w:fill="FFFFFF"/>
        <w:spacing w:before="100" w:beforeAutospacing="1" w:after="60"/>
        <w:rPr>
          <w:rFonts w:ascii="Arial" w:eastAsia="Times New Roman" w:hAnsi="Arial" w:cs="Arial"/>
          <w:color w:val="000000"/>
          <w:szCs w:val="24"/>
        </w:rPr>
      </w:pPr>
      <w:r w:rsidRPr="009941D1">
        <w:rPr>
          <w:rFonts w:ascii="Arial" w:eastAsia="Times New Roman" w:hAnsi="Arial" w:cs="Arial"/>
          <w:color w:val="000000"/>
          <w:szCs w:val="24"/>
        </w:rPr>
        <w:t>B</w:t>
      </w:r>
      <w:r w:rsidR="0062261F" w:rsidRPr="0062261F">
        <w:rPr>
          <w:rFonts w:ascii="Arial" w:eastAsia="Times New Roman" w:hAnsi="Arial" w:cs="Arial"/>
          <w:color w:val="000000"/>
          <w:szCs w:val="24"/>
        </w:rPr>
        <w:t xml:space="preserve">roadens the definition of "disability" by modifying key terms of that definition by: </w:t>
      </w:r>
    </w:p>
    <w:p w:rsidR="0062261F" w:rsidRPr="009941D1" w:rsidRDefault="0062261F" w:rsidP="007D6918">
      <w:pPr>
        <w:pStyle w:val="ListParagraph"/>
        <w:numPr>
          <w:ilvl w:val="0"/>
          <w:numId w:val="8"/>
        </w:numPr>
        <w:shd w:val="clear" w:color="auto" w:fill="FFFFFF"/>
        <w:spacing w:before="100" w:beforeAutospacing="1" w:after="60"/>
        <w:rPr>
          <w:rFonts w:ascii="Arial" w:eastAsia="Times New Roman" w:hAnsi="Arial" w:cs="Arial"/>
          <w:color w:val="000000"/>
          <w:szCs w:val="24"/>
        </w:rPr>
      </w:pPr>
      <w:r w:rsidRPr="009941D1">
        <w:rPr>
          <w:rFonts w:ascii="Arial" w:eastAsia="Times New Roman" w:hAnsi="Arial" w:cs="Arial"/>
          <w:color w:val="000000"/>
          <w:szCs w:val="24"/>
        </w:rPr>
        <w:t xml:space="preserve">expanding the definition of "major life activities"; </w:t>
      </w:r>
    </w:p>
    <w:p w:rsidR="0062261F" w:rsidRPr="009941D1" w:rsidRDefault="0062261F" w:rsidP="007D6918">
      <w:pPr>
        <w:pStyle w:val="ListParagraph"/>
        <w:numPr>
          <w:ilvl w:val="0"/>
          <w:numId w:val="8"/>
        </w:numPr>
        <w:shd w:val="clear" w:color="auto" w:fill="FFFFFF"/>
        <w:spacing w:before="100" w:beforeAutospacing="1" w:after="60"/>
        <w:rPr>
          <w:rFonts w:ascii="Arial" w:eastAsia="Times New Roman" w:hAnsi="Arial" w:cs="Arial"/>
          <w:color w:val="000000"/>
          <w:szCs w:val="24"/>
        </w:rPr>
      </w:pPr>
      <w:r w:rsidRPr="009941D1">
        <w:rPr>
          <w:rFonts w:ascii="Arial" w:eastAsia="Times New Roman" w:hAnsi="Arial" w:cs="Arial"/>
          <w:color w:val="000000"/>
          <w:szCs w:val="24"/>
        </w:rPr>
        <w:t xml:space="preserve">redefining who is "regarded as" having a disability; </w:t>
      </w:r>
    </w:p>
    <w:p w:rsidR="0062261F" w:rsidRPr="009941D1" w:rsidRDefault="0062261F" w:rsidP="007D6918">
      <w:pPr>
        <w:pStyle w:val="ListParagraph"/>
        <w:numPr>
          <w:ilvl w:val="0"/>
          <w:numId w:val="8"/>
        </w:numPr>
        <w:shd w:val="clear" w:color="auto" w:fill="FFFFFF"/>
        <w:spacing w:before="100" w:beforeAutospacing="1" w:after="60"/>
        <w:rPr>
          <w:rFonts w:ascii="Arial" w:eastAsia="Times New Roman" w:hAnsi="Arial" w:cs="Arial"/>
          <w:color w:val="000000"/>
          <w:szCs w:val="24"/>
        </w:rPr>
      </w:pPr>
      <w:r w:rsidRPr="009941D1">
        <w:rPr>
          <w:rFonts w:ascii="Arial" w:eastAsia="Times New Roman" w:hAnsi="Arial" w:cs="Arial"/>
          <w:color w:val="000000"/>
          <w:szCs w:val="24"/>
        </w:rPr>
        <w:t xml:space="preserve">modifying the regulatory definition of "substantially limits"; </w:t>
      </w:r>
    </w:p>
    <w:p w:rsidR="0062261F" w:rsidRPr="009941D1" w:rsidRDefault="0062261F" w:rsidP="007D6918">
      <w:pPr>
        <w:pStyle w:val="ListParagraph"/>
        <w:numPr>
          <w:ilvl w:val="0"/>
          <w:numId w:val="8"/>
        </w:numPr>
        <w:shd w:val="clear" w:color="auto" w:fill="FFFFFF"/>
        <w:spacing w:before="100" w:beforeAutospacing="1" w:after="60"/>
        <w:rPr>
          <w:rFonts w:ascii="Arial" w:eastAsia="Times New Roman" w:hAnsi="Arial" w:cs="Arial"/>
          <w:color w:val="000000"/>
          <w:szCs w:val="24"/>
        </w:rPr>
      </w:pPr>
      <w:r w:rsidRPr="009941D1">
        <w:rPr>
          <w:rFonts w:ascii="Arial" w:eastAsia="Times New Roman" w:hAnsi="Arial" w:cs="Arial"/>
          <w:color w:val="000000"/>
          <w:szCs w:val="24"/>
        </w:rPr>
        <w:t xml:space="preserve">specifying that "disability" includes any impairment that is episodic or in remission if it would substantially limit a major life activity when active; and </w:t>
      </w:r>
    </w:p>
    <w:p w:rsidR="0062261F" w:rsidRPr="009941D1" w:rsidRDefault="0062261F" w:rsidP="007D6918">
      <w:pPr>
        <w:pStyle w:val="ListParagraph"/>
        <w:numPr>
          <w:ilvl w:val="0"/>
          <w:numId w:val="8"/>
        </w:numPr>
        <w:shd w:val="clear" w:color="auto" w:fill="FFFFFF"/>
        <w:spacing w:before="100" w:beforeAutospacing="1" w:after="60"/>
        <w:rPr>
          <w:rFonts w:ascii="Arial" w:eastAsia="Times New Roman" w:hAnsi="Arial" w:cs="Arial"/>
          <w:color w:val="000000"/>
          <w:szCs w:val="24"/>
        </w:rPr>
      </w:pPr>
      <w:r w:rsidRPr="009941D1">
        <w:rPr>
          <w:rFonts w:ascii="Arial" w:eastAsia="Times New Roman" w:hAnsi="Arial" w:cs="Arial"/>
          <w:color w:val="000000"/>
          <w:szCs w:val="24"/>
        </w:rPr>
        <w:t>prohibiting consideration of the ameliorative effects of "mitigating measures" when assessing whether an impairment substantially limits a person's major life activities</w:t>
      </w:r>
    </w:p>
    <w:p w:rsidR="00E77A0D" w:rsidRDefault="00E77A0D" w:rsidP="007D6918">
      <w:pPr>
        <w:shd w:val="clear" w:color="auto" w:fill="FFFFFF"/>
        <w:spacing w:before="100" w:beforeAutospacing="1" w:after="60"/>
        <w:rPr>
          <w:rFonts w:ascii="Arial" w:eastAsia="Times New Roman" w:hAnsi="Arial" w:cs="Arial"/>
          <w:bCs/>
          <w:color w:val="000000"/>
          <w:szCs w:val="24"/>
        </w:rPr>
      </w:pPr>
      <w:r>
        <w:rPr>
          <w:rFonts w:ascii="Arial" w:eastAsia="Times New Roman" w:hAnsi="Arial" w:cs="Arial"/>
          <w:bCs/>
          <w:color w:val="000000"/>
          <w:szCs w:val="24"/>
        </w:rPr>
        <w:t>Slide 4</w:t>
      </w:r>
    </w:p>
    <w:p w:rsidR="00BF1BE9" w:rsidRDefault="00BF1BE9" w:rsidP="007D6918">
      <w:pPr>
        <w:shd w:val="clear" w:color="auto" w:fill="FFFFFF"/>
        <w:spacing w:before="100" w:beforeAutospacing="1" w:after="60"/>
        <w:rPr>
          <w:rFonts w:ascii="Arial" w:eastAsia="Times New Roman" w:hAnsi="Arial" w:cs="Arial"/>
          <w:bCs/>
          <w:color w:val="000000"/>
          <w:szCs w:val="24"/>
        </w:rPr>
      </w:pPr>
      <w:r>
        <w:rPr>
          <w:rFonts w:ascii="Arial" w:eastAsia="Times New Roman" w:hAnsi="Arial" w:cs="Arial"/>
          <w:bCs/>
          <w:color w:val="000000"/>
          <w:szCs w:val="24"/>
        </w:rPr>
        <w:t>Definition of Disability Changes (Continued)</w:t>
      </w:r>
    </w:p>
    <w:p w:rsidR="0062261F" w:rsidRPr="0062261F" w:rsidRDefault="0062261F" w:rsidP="007D6918">
      <w:pPr>
        <w:shd w:val="clear" w:color="auto" w:fill="FFFFFF"/>
        <w:spacing w:before="100" w:beforeAutospacing="1" w:after="60"/>
        <w:rPr>
          <w:rFonts w:ascii="Arial" w:eastAsia="Times New Roman" w:hAnsi="Arial" w:cs="Arial"/>
          <w:color w:val="000000"/>
          <w:szCs w:val="24"/>
        </w:rPr>
      </w:pPr>
      <w:r w:rsidRPr="009941D1">
        <w:rPr>
          <w:rFonts w:ascii="Arial" w:eastAsia="Times New Roman" w:hAnsi="Arial" w:cs="Arial"/>
          <w:bCs/>
          <w:color w:val="000000"/>
          <w:szCs w:val="24"/>
        </w:rPr>
        <w:t>Major life activities</w:t>
      </w:r>
      <w:r w:rsidRPr="0062261F">
        <w:rPr>
          <w:rFonts w:ascii="Arial" w:eastAsia="Times New Roman" w:hAnsi="Arial" w:cs="Arial"/>
          <w:color w:val="000000"/>
          <w:szCs w:val="24"/>
        </w:rPr>
        <w:t xml:space="preserve"> include, but are not limited to, caring for oneself, performing manual tasks, seeing, hearing, eating, sleeping, walking, standing, lifting, bending, speaking, breathing, learning, reading, concentrating, thinking, communicating, and working. </w:t>
      </w:r>
    </w:p>
    <w:p w:rsidR="0062261F" w:rsidRPr="0062261F" w:rsidRDefault="0062261F" w:rsidP="007D6918">
      <w:pPr>
        <w:shd w:val="clear" w:color="auto" w:fill="FFFFFF"/>
        <w:spacing w:before="100" w:beforeAutospacing="1" w:after="60"/>
        <w:rPr>
          <w:rFonts w:ascii="Arial" w:eastAsia="Times New Roman" w:hAnsi="Arial" w:cs="Arial"/>
          <w:color w:val="000000"/>
          <w:szCs w:val="24"/>
        </w:rPr>
      </w:pPr>
      <w:r w:rsidRPr="009941D1">
        <w:rPr>
          <w:rFonts w:ascii="Arial" w:eastAsia="Times New Roman" w:hAnsi="Arial" w:cs="Arial"/>
          <w:bCs/>
          <w:color w:val="000000"/>
          <w:szCs w:val="24"/>
        </w:rPr>
        <w:t>Major Bodily Functions</w:t>
      </w:r>
      <w:r w:rsidRPr="0062261F">
        <w:rPr>
          <w:rFonts w:ascii="Arial" w:eastAsia="Times New Roman" w:hAnsi="Arial" w:cs="Arial"/>
          <w:color w:val="000000"/>
          <w:szCs w:val="24"/>
        </w:rPr>
        <w:t xml:space="preserve"> include, but are not limited to, functions of the immune system, normal cell growth, digestive, bowel, bladder, neurological, brain, respiratory, circulatory, endocrine, and reproductive functions. </w:t>
      </w:r>
    </w:p>
    <w:p w:rsidR="0062261F" w:rsidRDefault="0062261F">
      <w:pPr>
        <w:rPr>
          <w:rFonts w:ascii="Arial" w:hAnsi="Arial" w:cs="Arial"/>
          <w:szCs w:val="24"/>
        </w:rPr>
      </w:pPr>
    </w:p>
    <w:p w:rsidR="00AD7645" w:rsidRDefault="00AD7645">
      <w:pPr>
        <w:rPr>
          <w:rFonts w:ascii="Arial" w:hAnsi="Arial" w:cs="Arial"/>
          <w:szCs w:val="24"/>
        </w:rPr>
      </w:pPr>
      <w:r>
        <w:rPr>
          <w:rFonts w:ascii="Arial" w:hAnsi="Arial" w:cs="Arial"/>
          <w:szCs w:val="24"/>
        </w:rPr>
        <w:lastRenderedPageBreak/>
        <w:t xml:space="preserve">Department of Labor: </w:t>
      </w:r>
      <w:hyperlink r:id="rId7" w:anchor="Q4" w:history="1">
        <w:r w:rsidRPr="007831CC">
          <w:rPr>
            <w:rStyle w:val="Hyperlink"/>
            <w:rFonts w:ascii="Arial" w:hAnsi="Arial" w:cs="Arial"/>
            <w:szCs w:val="24"/>
          </w:rPr>
          <w:t>http://www.dol.gov/ofccp/regs/compliance/faqs/ADAfaqs.htm#Q4</w:t>
        </w:r>
      </w:hyperlink>
    </w:p>
    <w:p w:rsidR="00AD7645" w:rsidRPr="009941D1" w:rsidRDefault="00AD7645">
      <w:pPr>
        <w:rPr>
          <w:rFonts w:ascii="Arial" w:hAnsi="Arial" w:cs="Arial"/>
          <w:szCs w:val="24"/>
        </w:rPr>
      </w:pPr>
    </w:p>
    <w:p w:rsidR="00AD7645" w:rsidRDefault="00AD7645">
      <w:pPr>
        <w:rPr>
          <w:rFonts w:ascii="Arial" w:hAnsi="Arial" w:cs="Arial"/>
          <w:szCs w:val="24"/>
        </w:rPr>
      </w:pPr>
    </w:p>
    <w:p w:rsidR="00AD7645" w:rsidRDefault="00AD7645">
      <w:pPr>
        <w:rPr>
          <w:rFonts w:ascii="Arial" w:hAnsi="Arial" w:cs="Arial"/>
          <w:szCs w:val="24"/>
        </w:rPr>
      </w:pPr>
    </w:p>
    <w:p w:rsidR="00AD7645" w:rsidRDefault="00AD7645">
      <w:pPr>
        <w:rPr>
          <w:rFonts w:ascii="Arial" w:hAnsi="Arial" w:cs="Arial"/>
          <w:szCs w:val="24"/>
        </w:rPr>
      </w:pPr>
    </w:p>
    <w:p w:rsidR="00AD7645" w:rsidRDefault="00AD7645">
      <w:pPr>
        <w:rPr>
          <w:rFonts w:ascii="Arial" w:hAnsi="Arial" w:cs="Arial"/>
          <w:szCs w:val="24"/>
        </w:rPr>
      </w:pPr>
    </w:p>
    <w:p w:rsidR="003953F5" w:rsidRPr="009941D1" w:rsidRDefault="00E77A0D">
      <w:pPr>
        <w:rPr>
          <w:rFonts w:ascii="Arial" w:hAnsi="Arial" w:cs="Arial"/>
          <w:szCs w:val="24"/>
        </w:rPr>
      </w:pPr>
      <w:r>
        <w:rPr>
          <w:rFonts w:ascii="Arial" w:hAnsi="Arial" w:cs="Arial"/>
          <w:szCs w:val="24"/>
        </w:rPr>
        <w:t>Slide 5</w:t>
      </w:r>
    </w:p>
    <w:p w:rsidR="003953F5" w:rsidRPr="009941D1" w:rsidRDefault="003953F5">
      <w:pPr>
        <w:rPr>
          <w:rFonts w:ascii="Arial" w:hAnsi="Arial" w:cs="Arial"/>
          <w:szCs w:val="24"/>
        </w:rPr>
      </w:pPr>
      <w:r w:rsidRPr="009941D1">
        <w:rPr>
          <w:rFonts w:ascii="Arial" w:hAnsi="Arial" w:cs="Arial"/>
          <w:szCs w:val="24"/>
        </w:rPr>
        <w:t>Implications for DS Offices</w:t>
      </w:r>
    </w:p>
    <w:p w:rsidR="003953F5" w:rsidRPr="009941D1" w:rsidRDefault="001162A1" w:rsidP="009941D1">
      <w:pPr>
        <w:pStyle w:val="ListParagraph"/>
        <w:numPr>
          <w:ilvl w:val="0"/>
          <w:numId w:val="15"/>
        </w:numPr>
        <w:rPr>
          <w:rFonts w:ascii="Arial" w:hAnsi="Arial" w:cs="Arial"/>
          <w:szCs w:val="24"/>
        </w:rPr>
      </w:pPr>
      <w:r w:rsidRPr="009941D1">
        <w:rPr>
          <w:rFonts w:ascii="Arial" w:hAnsi="Arial" w:cs="Arial"/>
          <w:szCs w:val="24"/>
        </w:rPr>
        <w:t>Serve a greater range of conditions</w:t>
      </w:r>
    </w:p>
    <w:p w:rsidR="001162A1" w:rsidRPr="009941D1" w:rsidRDefault="001162A1" w:rsidP="009941D1">
      <w:pPr>
        <w:pStyle w:val="ListParagraph"/>
        <w:numPr>
          <w:ilvl w:val="0"/>
          <w:numId w:val="15"/>
        </w:numPr>
        <w:rPr>
          <w:rFonts w:ascii="Arial" w:hAnsi="Arial" w:cs="Arial"/>
          <w:szCs w:val="24"/>
        </w:rPr>
      </w:pPr>
      <w:r w:rsidRPr="009941D1">
        <w:rPr>
          <w:rFonts w:ascii="Arial" w:hAnsi="Arial" w:cs="Arial"/>
          <w:szCs w:val="24"/>
        </w:rPr>
        <w:t>Cannot consider mitigating factors</w:t>
      </w:r>
    </w:p>
    <w:p w:rsidR="001162A1" w:rsidRPr="009941D1" w:rsidRDefault="008E2108" w:rsidP="009941D1">
      <w:pPr>
        <w:pStyle w:val="ListParagraph"/>
        <w:numPr>
          <w:ilvl w:val="0"/>
          <w:numId w:val="15"/>
        </w:numPr>
        <w:rPr>
          <w:rFonts w:ascii="Arial" w:hAnsi="Arial" w:cs="Arial"/>
          <w:szCs w:val="24"/>
        </w:rPr>
      </w:pPr>
      <w:r w:rsidRPr="009941D1">
        <w:rPr>
          <w:rFonts w:ascii="Arial" w:hAnsi="Arial" w:cs="Arial"/>
          <w:szCs w:val="24"/>
        </w:rPr>
        <w:t>Service animals</w:t>
      </w:r>
    </w:p>
    <w:p w:rsidR="008E2108" w:rsidRPr="009941D1" w:rsidRDefault="008E2108" w:rsidP="009941D1">
      <w:pPr>
        <w:pStyle w:val="ListParagraph"/>
        <w:numPr>
          <w:ilvl w:val="0"/>
          <w:numId w:val="15"/>
        </w:numPr>
        <w:rPr>
          <w:rFonts w:ascii="Arial" w:hAnsi="Arial" w:cs="Arial"/>
          <w:szCs w:val="24"/>
        </w:rPr>
      </w:pPr>
      <w:r w:rsidRPr="009941D1">
        <w:rPr>
          <w:rFonts w:ascii="Arial" w:hAnsi="Arial" w:cs="Arial"/>
          <w:szCs w:val="24"/>
        </w:rPr>
        <w:t>Standardized Testing Requests</w:t>
      </w:r>
    </w:p>
    <w:p w:rsidR="008E2108" w:rsidRPr="009941D1" w:rsidRDefault="008E2108">
      <w:pPr>
        <w:rPr>
          <w:rFonts w:ascii="Arial" w:hAnsi="Arial" w:cs="Arial"/>
          <w:szCs w:val="24"/>
        </w:rPr>
      </w:pPr>
    </w:p>
    <w:p w:rsidR="00ED0DB8" w:rsidRPr="009941D1" w:rsidRDefault="00E77A0D">
      <w:pPr>
        <w:rPr>
          <w:rFonts w:ascii="Arial" w:hAnsi="Arial" w:cs="Arial"/>
          <w:szCs w:val="24"/>
        </w:rPr>
      </w:pPr>
      <w:r>
        <w:rPr>
          <w:rFonts w:ascii="Arial" w:hAnsi="Arial" w:cs="Arial"/>
          <w:szCs w:val="24"/>
        </w:rPr>
        <w:t>Slide 6</w:t>
      </w:r>
    </w:p>
    <w:p w:rsidR="00ED0DB8" w:rsidRPr="009941D1" w:rsidRDefault="00ED0DB8">
      <w:pPr>
        <w:rPr>
          <w:rFonts w:ascii="Arial" w:hAnsi="Arial" w:cs="Arial"/>
          <w:szCs w:val="24"/>
        </w:rPr>
      </w:pPr>
      <w:proofErr w:type="gramStart"/>
      <w:r w:rsidRPr="009941D1">
        <w:rPr>
          <w:rFonts w:ascii="Arial" w:hAnsi="Arial" w:cs="Arial"/>
          <w:szCs w:val="24"/>
        </w:rPr>
        <w:t>AHEAD</w:t>
      </w:r>
      <w:proofErr w:type="gramEnd"/>
      <w:r w:rsidRPr="009941D1">
        <w:rPr>
          <w:rFonts w:ascii="Arial" w:hAnsi="Arial" w:cs="Arial"/>
          <w:szCs w:val="24"/>
        </w:rPr>
        <w:t xml:space="preserve"> Guidelines</w:t>
      </w:r>
    </w:p>
    <w:p w:rsidR="00A556DE" w:rsidRPr="009941D1" w:rsidRDefault="00A556DE">
      <w:pPr>
        <w:rPr>
          <w:rFonts w:ascii="Arial" w:hAnsi="Arial" w:cs="Arial"/>
          <w:szCs w:val="24"/>
        </w:rPr>
      </w:pPr>
      <w:r w:rsidRPr="009941D1">
        <w:rPr>
          <w:rFonts w:ascii="Arial" w:hAnsi="Arial" w:cs="Arial"/>
          <w:szCs w:val="24"/>
        </w:rPr>
        <w:t>Sources for Documentation</w:t>
      </w:r>
    </w:p>
    <w:p w:rsidR="00A556DE" w:rsidRPr="009941D1" w:rsidRDefault="00A556DE" w:rsidP="00A556DE">
      <w:pPr>
        <w:pStyle w:val="ListParagraph"/>
        <w:numPr>
          <w:ilvl w:val="0"/>
          <w:numId w:val="1"/>
        </w:numPr>
        <w:rPr>
          <w:rFonts w:ascii="Arial" w:hAnsi="Arial" w:cs="Arial"/>
          <w:szCs w:val="24"/>
        </w:rPr>
      </w:pPr>
      <w:r w:rsidRPr="009941D1">
        <w:rPr>
          <w:rFonts w:ascii="Arial" w:hAnsi="Arial" w:cs="Arial"/>
          <w:szCs w:val="24"/>
        </w:rPr>
        <w:t>Student self report</w:t>
      </w:r>
    </w:p>
    <w:p w:rsidR="00A556DE" w:rsidRPr="009941D1" w:rsidRDefault="00A556DE" w:rsidP="00A556DE">
      <w:pPr>
        <w:pStyle w:val="ListParagraph"/>
        <w:numPr>
          <w:ilvl w:val="0"/>
          <w:numId w:val="1"/>
        </w:numPr>
        <w:rPr>
          <w:rFonts w:ascii="Arial" w:hAnsi="Arial" w:cs="Arial"/>
          <w:szCs w:val="24"/>
        </w:rPr>
      </w:pPr>
      <w:r w:rsidRPr="009941D1">
        <w:rPr>
          <w:rFonts w:ascii="Arial" w:hAnsi="Arial" w:cs="Arial"/>
          <w:szCs w:val="24"/>
        </w:rPr>
        <w:t>Observation and interaction</w:t>
      </w:r>
    </w:p>
    <w:p w:rsidR="00A556DE" w:rsidRPr="009941D1" w:rsidRDefault="00A556DE" w:rsidP="00A556DE">
      <w:pPr>
        <w:pStyle w:val="ListParagraph"/>
        <w:numPr>
          <w:ilvl w:val="0"/>
          <w:numId w:val="1"/>
        </w:numPr>
        <w:rPr>
          <w:rFonts w:ascii="Arial" w:hAnsi="Arial" w:cs="Arial"/>
          <w:szCs w:val="24"/>
        </w:rPr>
      </w:pPr>
      <w:r w:rsidRPr="009941D1">
        <w:rPr>
          <w:rFonts w:ascii="Arial" w:hAnsi="Arial" w:cs="Arial"/>
          <w:szCs w:val="24"/>
        </w:rPr>
        <w:t>Information from external third parties</w:t>
      </w:r>
    </w:p>
    <w:p w:rsidR="00A556DE" w:rsidRPr="009941D1" w:rsidRDefault="00A556DE" w:rsidP="007D6918">
      <w:pPr>
        <w:rPr>
          <w:rFonts w:ascii="Arial" w:hAnsi="Arial" w:cs="Arial"/>
          <w:szCs w:val="24"/>
        </w:rPr>
      </w:pPr>
      <w:r w:rsidRPr="009941D1">
        <w:rPr>
          <w:rFonts w:ascii="Arial" w:hAnsi="Arial" w:cs="Arial"/>
          <w:szCs w:val="24"/>
        </w:rPr>
        <w:t>Purpose for gathering information</w:t>
      </w:r>
    </w:p>
    <w:p w:rsidR="00A556DE" w:rsidRPr="009941D1" w:rsidRDefault="00A556DE" w:rsidP="007D6918">
      <w:pPr>
        <w:pStyle w:val="ListParagraph"/>
        <w:numPr>
          <w:ilvl w:val="0"/>
          <w:numId w:val="9"/>
        </w:numPr>
        <w:rPr>
          <w:rFonts w:ascii="Arial" w:hAnsi="Arial" w:cs="Arial"/>
          <w:szCs w:val="24"/>
        </w:rPr>
      </w:pPr>
      <w:r w:rsidRPr="009941D1">
        <w:rPr>
          <w:rFonts w:ascii="Arial" w:hAnsi="Arial" w:cs="Arial"/>
          <w:szCs w:val="24"/>
        </w:rPr>
        <w:t>Establishing Disability</w:t>
      </w:r>
    </w:p>
    <w:p w:rsidR="00A556DE" w:rsidRPr="009941D1" w:rsidRDefault="00A556DE" w:rsidP="007D6918">
      <w:pPr>
        <w:pStyle w:val="ListParagraph"/>
        <w:numPr>
          <w:ilvl w:val="0"/>
          <w:numId w:val="9"/>
        </w:numPr>
        <w:rPr>
          <w:rFonts w:ascii="Arial" w:hAnsi="Arial" w:cs="Arial"/>
          <w:szCs w:val="24"/>
        </w:rPr>
      </w:pPr>
      <w:r w:rsidRPr="009941D1">
        <w:rPr>
          <w:rFonts w:ascii="Arial" w:hAnsi="Arial" w:cs="Arial"/>
          <w:szCs w:val="24"/>
        </w:rPr>
        <w:t>Impact of Disability</w:t>
      </w:r>
    </w:p>
    <w:p w:rsidR="00AD7645" w:rsidRPr="00AD7645" w:rsidRDefault="00A556DE" w:rsidP="00AD7645">
      <w:pPr>
        <w:pStyle w:val="ListParagraph"/>
        <w:numPr>
          <w:ilvl w:val="0"/>
          <w:numId w:val="9"/>
        </w:numPr>
        <w:rPr>
          <w:rFonts w:ascii="Arial" w:hAnsi="Arial" w:cs="Arial"/>
          <w:szCs w:val="24"/>
        </w:rPr>
      </w:pPr>
      <w:r w:rsidRPr="009941D1">
        <w:rPr>
          <w:rFonts w:ascii="Arial" w:hAnsi="Arial" w:cs="Arial"/>
          <w:szCs w:val="24"/>
        </w:rPr>
        <w:t>Making informed decisions about accommodations</w:t>
      </w:r>
    </w:p>
    <w:p w:rsidR="00AD7645" w:rsidRPr="00AD7645" w:rsidRDefault="000600E1" w:rsidP="00AD7645">
      <w:pPr>
        <w:rPr>
          <w:rFonts w:ascii="Arial" w:hAnsi="Arial" w:cs="Arial"/>
          <w:szCs w:val="24"/>
        </w:rPr>
      </w:pPr>
      <w:hyperlink r:id="rId8" w:history="1">
        <w:r w:rsidR="00AD7645" w:rsidRPr="00AD7645">
          <w:rPr>
            <w:rStyle w:val="Hyperlink"/>
            <w:rFonts w:ascii="Arial" w:hAnsi="Arial" w:cs="Arial"/>
            <w:szCs w:val="24"/>
          </w:rPr>
          <w:t>https://www.ahead.org/resources/documentation-guidance</w:t>
        </w:r>
      </w:hyperlink>
    </w:p>
    <w:p w:rsidR="00A556DE" w:rsidRPr="009941D1" w:rsidRDefault="00A556DE" w:rsidP="00A556DE">
      <w:pPr>
        <w:rPr>
          <w:rFonts w:ascii="Arial" w:hAnsi="Arial" w:cs="Arial"/>
          <w:szCs w:val="24"/>
        </w:rPr>
      </w:pPr>
    </w:p>
    <w:p w:rsidR="00ED0DB8" w:rsidRPr="009941D1" w:rsidRDefault="00E77A0D">
      <w:pPr>
        <w:rPr>
          <w:rFonts w:ascii="Arial" w:hAnsi="Arial" w:cs="Arial"/>
          <w:szCs w:val="24"/>
        </w:rPr>
      </w:pPr>
      <w:r>
        <w:rPr>
          <w:rFonts w:ascii="Arial" w:hAnsi="Arial" w:cs="Arial"/>
          <w:szCs w:val="24"/>
        </w:rPr>
        <w:t>Slide 7</w:t>
      </w:r>
    </w:p>
    <w:p w:rsidR="00ED0DB8" w:rsidRPr="009941D1" w:rsidRDefault="00ED0DB8">
      <w:pPr>
        <w:rPr>
          <w:rFonts w:ascii="Arial" w:hAnsi="Arial" w:cs="Arial"/>
          <w:szCs w:val="24"/>
        </w:rPr>
      </w:pPr>
      <w:r w:rsidRPr="009941D1">
        <w:rPr>
          <w:rFonts w:ascii="Arial" w:hAnsi="Arial" w:cs="Arial"/>
          <w:szCs w:val="24"/>
        </w:rPr>
        <w:t xml:space="preserve">AHEAD Guidelines </w:t>
      </w:r>
      <w:r w:rsidR="00BF1BE9">
        <w:rPr>
          <w:rFonts w:ascii="Arial" w:hAnsi="Arial" w:cs="Arial"/>
          <w:szCs w:val="24"/>
        </w:rPr>
        <w:t>(</w:t>
      </w:r>
      <w:r w:rsidRPr="009941D1">
        <w:rPr>
          <w:rFonts w:ascii="Arial" w:hAnsi="Arial" w:cs="Arial"/>
          <w:szCs w:val="24"/>
        </w:rPr>
        <w:t>Continued</w:t>
      </w:r>
      <w:r w:rsidR="00BF1BE9">
        <w:rPr>
          <w:rFonts w:ascii="Arial" w:hAnsi="Arial" w:cs="Arial"/>
          <w:szCs w:val="24"/>
        </w:rPr>
        <w:t>)</w:t>
      </w:r>
    </w:p>
    <w:p w:rsidR="00A556DE" w:rsidRPr="009941D1" w:rsidRDefault="00F438FB">
      <w:pPr>
        <w:rPr>
          <w:rFonts w:ascii="Arial" w:hAnsi="Arial" w:cs="Arial"/>
          <w:szCs w:val="24"/>
        </w:rPr>
      </w:pPr>
      <w:r w:rsidRPr="009941D1">
        <w:rPr>
          <w:rFonts w:ascii="Arial" w:hAnsi="Arial" w:cs="Arial"/>
          <w:szCs w:val="24"/>
        </w:rPr>
        <w:t>Individual review</w:t>
      </w:r>
    </w:p>
    <w:p w:rsidR="00F438FB" w:rsidRPr="009941D1" w:rsidRDefault="00F438FB" w:rsidP="007D6918">
      <w:pPr>
        <w:pStyle w:val="ListParagraph"/>
        <w:numPr>
          <w:ilvl w:val="0"/>
          <w:numId w:val="10"/>
        </w:numPr>
        <w:rPr>
          <w:rFonts w:ascii="Arial" w:hAnsi="Arial" w:cs="Arial"/>
          <w:szCs w:val="24"/>
        </w:rPr>
      </w:pPr>
      <w:r w:rsidRPr="009941D1">
        <w:rPr>
          <w:rFonts w:ascii="Arial" w:hAnsi="Arial" w:cs="Arial"/>
          <w:szCs w:val="24"/>
        </w:rPr>
        <w:t>Disability</w:t>
      </w:r>
    </w:p>
    <w:p w:rsidR="00F438FB" w:rsidRPr="009941D1" w:rsidRDefault="001162A1" w:rsidP="007D6918">
      <w:pPr>
        <w:pStyle w:val="ListParagraph"/>
        <w:numPr>
          <w:ilvl w:val="0"/>
          <w:numId w:val="10"/>
        </w:numPr>
        <w:rPr>
          <w:rFonts w:ascii="Arial" w:hAnsi="Arial" w:cs="Arial"/>
          <w:szCs w:val="24"/>
        </w:rPr>
      </w:pPr>
      <w:r w:rsidRPr="009941D1">
        <w:rPr>
          <w:rFonts w:ascii="Arial" w:hAnsi="Arial" w:cs="Arial"/>
          <w:szCs w:val="24"/>
        </w:rPr>
        <w:t>Experiences</w:t>
      </w:r>
    </w:p>
    <w:p w:rsidR="00F438FB" w:rsidRPr="009941D1" w:rsidRDefault="00F438FB" w:rsidP="007D6918">
      <w:pPr>
        <w:pStyle w:val="ListParagraph"/>
        <w:numPr>
          <w:ilvl w:val="0"/>
          <w:numId w:val="10"/>
        </w:numPr>
        <w:rPr>
          <w:rFonts w:ascii="Arial" w:hAnsi="Arial" w:cs="Arial"/>
          <w:szCs w:val="24"/>
        </w:rPr>
      </w:pPr>
      <w:r w:rsidRPr="009941D1">
        <w:rPr>
          <w:rFonts w:ascii="Arial" w:hAnsi="Arial" w:cs="Arial"/>
          <w:szCs w:val="24"/>
        </w:rPr>
        <w:t>History</w:t>
      </w:r>
    </w:p>
    <w:p w:rsidR="00F438FB" w:rsidRPr="009941D1" w:rsidRDefault="001162A1" w:rsidP="007D6918">
      <w:pPr>
        <w:pStyle w:val="ListParagraph"/>
        <w:numPr>
          <w:ilvl w:val="0"/>
          <w:numId w:val="10"/>
        </w:numPr>
        <w:rPr>
          <w:rFonts w:ascii="Arial" w:hAnsi="Arial" w:cs="Arial"/>
          <w:szCs w:val="24"/>
        </w:rPr>
      </w:pPr>
      <w:r w:rsidRPr="009941D1">
        <w:rPr>
          <w:rFonts w:ascii="Arial" w:hAnsi="Arial" w:cs="Arial"/>
          <w:szCs w:val="24"/>
        </w:rPr>
        <w:t>Accommodation r</w:t>
      </w:r>
      <w:r w:rsidR="00F438FB" w:rsidRPr="009941D1">
        <w:rPr>
          <w:rFonts w:ascii="Arial" w:hAnsi="Arial" w:cs="Arial"/>
          <w:szCs w:val="24"/>
        </w:rPr>
        <w:t>equest</w:t>
      </w:r>
    </w:p>
    <w:p w:rsidR="00F438FB" w:rsidRPr="009941D1" w:rsidRDefault="00F438FB" w:rsidP="007D6918">
      <w:pPr>
        <w:pStyle w:val="ListParagraph"/>
        <w:numPr>
          <w:ilvl w:val="0"/>
          <w:numId w:val="10"/>
        </w:numPr>
        <w:rPr>
          <w:rFonts w:ascii="Arial" w:hAnsi="Arial" w:cs="Arial"/>
          <w:szCs w:val="24"/>
        </w:rPr>
      </w:pPr>
      <w:r w:rsidRPr="009941D1">
        <w:rPr>
          <w:rFonts w:ascii="Arial" w:hAnsi="Arial" w:cs="Arial"/>
          <w:szCs w:val="24"/>
        </w:rPr>
        <w:t xml:space="preserve">Unique Characteristics of programs, curriculum, </w:t>
      </w:r>
      <w:r w:rsidR="001162A1" w:rsidRPr="009941D1">
        <w:rPr>
          <w:rFonts w:ascii="Arial" w:hAnsi="Arial" w:cs="Arial"/>
          <w:szCs w:val="24"/>
        </w:rPr>
        <w:t>course requirements, activities</w:t>
      </w:r>
    </w:p>
    <w:p w:rsidR="001162A1" w:rsidRPr="009941D1" w:rsidRDefault="001162A1">
      <w:pPr>
        <w:rPr>
          <w:rFonts w:ascii="Arial" w:hAnsi="Arial" w:cs="Arial"/>
          <w:szCs w:val="24"/>
        </w:rPr>
      </w:pPr>
      <w:r w:rsidRPr="009941D1">
        <w:rPr>
          <w:rFonts w:ascii="Arial" w:hAnsi="Arial" w:cs="Arial"/>
          <w:szCs w:val="24"/>
        </w:rPr>
        <w:t>Non burdensome process</w:t>
      </w:r>
    </w:p>
    <w:p w:rsidR="001162A1" w:rsidRPr="009941D1" w:rsidRDefault="001162A1">
      <w:pPr>
        <w:rPr>
          <w:rFonts w:ascii="Arial" w:hAnsi="Arial" w:cs="Arial"/>
          <w:szCs w:val="24"/>
        </w:rPr>
      </w:pPr>
      <w:r w:rsidRPr="009941D1">
        <w:rPr>
          <w:rFonts w:ascii="Arial" w:hAnsi="Arial" w:cs="Arial"/>
          <w:szCs w:val="24"/>
        </w:rPr>
        <w:t>Current and relevant but not have to be recent</w:t>
      </w:r>
    </w:p>
    <w:p w:rsidR="00F438FB" w:rsidRPr="009941D1" w:rsidRDefault="00F438FB">
      <w:pPr>
        <w:rPr>
          <w:rFonts w:ascii="Arial" w:hAnsi="Arial" w:cs="Arial"/>
          <w:szCs w:val="24"/>
        </w:rPr>
      </w:pPr>
    </w:p>
    <w:p w:rsidR="003953F5" w:rsidRPr="009941D1" w:rsidRDefault="00ED0DB8">
      <w:pPr>
        <w:rPr>
          <w:rFonts w:ascii="Arial" w:hAnsi="Arial" w:cs="Arial"/>
          <w:szCs w:val="24"/>
        </w:rPr>
      </w:pPr>
      <w:r w:rsidRPr="009941D1">
        <w:rPr>
          <w:rFonts w:ascii="Arial" w:hAnsi="Arial" w:cs="Arial"/>
          <w:szCs w:val="24"/>
        </w:rPr>
        <w:t xml:space="preserve">Slide </w:t>
      </w:r>
      <w:r w:rsidR="00E77A0D">
        <w:rPr>
          <w:rFonts w:ascii="Arial" w:hAnsi="Arial" w:cs="Arial"/>
          <w:szCs w:val="24"/>
        </w:rPr>
        <w:t>8</w:t>
      </w:r>
    </w:p>
    <w:p w:rsidR="003953F5" w:rsidRPr="00E77A0D" w:rsidRDefault="001162A1" w:rsidP="00E77A0D">
      <w:pPr>
        <w:rPr>
          <w:rFonts w:ascii="Arial" w:hAnsi="Arial" w:cs="Arial"/>
          <w:szCs w:val="24"/>
        </w:rPr>
      </w:pPr>
      <w:r w:rsidRPr="00E77A0D">
        <w:rPr>
          <w:rFonts w:ascii="Arial" w:hAnsi="Arial" w:cs="Arial"/>
          <w:szCs w:val="24"/>
        </w:rPr>
        <w:t>Information</w:t>
      </w:r>
      <w:r w:rsidR="00ED0DB8" w:rsidRPr="00E77A0D">
        <w:rPr>
          <w:rFonts w:ascii="Arial" w:hAnsi="Arial" w:cs="Arial"/>
          <w:szCs w:val="24"/>
        </w:rPr>
        <w:t xml:space="preserve"> </w:t>
      </w:r>
      <w:proofErr w:type="gramStart"/>
      <w:r w:rsidR="00ED0DB8" w:rsidRPr="00E77A0D">
        <w:rPr>
          <w:rFonts w:ascii="Arial" w:hAnsi="Arial" w:cs="Arial"/>
          <w:szCs w:val="24"/>
        </w:rPr>
        <w:t>To</w:t>
      </w:r>
      <w:proofErr w:type="gramEnd"/>
      <w:r w:rsidR="00ED0DB8" w:rsidRPr="00E77A0D">
        <w:rPr>
          <w:rFonts w:ascii="Arial" w:hAnsi="Arial" w:cs="Arial"/>
          <w:szCs w:val="24"/>
        </w:rPr>
        <w:t xml:space="preserve"> Gather From Student</w:t>
      </w:r>
    </w:p>
    <w:p w:rsidR="00ED0DB8" w:rsidRPr="009941D1" w:rsidRDefault="008E2108" w:rsidP="007D6918">
      <w:pPr>
        <w:pStyle w:val="ListParagraph"/>
        <w:numPr>
          <w:ilvl w:val="0"/>
          <w:numId w:val="11"/>
        </w:numPr>
        <w:rPr>
          <w:rFonts w:ascii="Arial" w:hAnsi="Arial" w:cs="Arial"/>
          <w:szCs w:val="24"/>
        </w:rPr>
      </w:pPr>
      <w:r w:rsidRPr="009941D1">
        <w:rPr>
          <w:rFonts w:ascii="Arial" w:hAnsi="Arial" w:cs="Arial"/>
          <w:szCs w:val="24"/>
        </w:rPr>
        <w:t>History of condition(s)</w:t>
      </w:r>
    </w:p>
    <w:p w:rsidR="008E2108" w:rsidRPr="009941D1" w:rsidRDefault="008E2108" w:rsidP="007D6918">
      <w:pPr>
        <w:pStyle w:val="ListParagraph"/>
        <w:numPr>
          <w:ilvl w:val="0"/>
          <w:numId w:val="11"/>
        </w:numPr>
        <w:rPr>
          <w:rFonts w:ascii="Arial" w:hAnsi="Arial" w:cs="Arial"/>
          <w:szCs w:val="24"/>
        </w:rPr>
      </w:pPr>
      <w:r w:rsidRPr="009941D1">
        <w:rPr>
          <w:rFonts w:ascii="Arial" w:hAnsi="Arial" w:cs="Arial"/>
          <w:szCs w:val="24"/>
        </w:rPr>
        <w:t>Symptoms that impact the college experience</w:t>
      </w:r>
    </w:p>
    <w:p w:rsidR="008E2108" w:rsidRPr="009941D1" w:rsidRDefault="008E2108" w:rsidP="007D6918">
      <w:pPr>
        <w:pStyle w:val="ListParagraph"/>
        <w:numPr>
          <w:ilvl w:val="0"/>
          <w:numId w:val="11"/>
        </w:numPr>
        <w:rPr>
          <w:rFonts w:ascii="Arial" w:hAnsi="Arial" w:cs="Arial"/>
          <w:szCs w:val="24"/>
        </w:rPr>
      </w:pPr>
      <w:r w:rsidRPr="009941D1">
        <w:rPr>
          <w:rFonts w:ascii="Arial" w:hAnsi="Arial" w:cs="Arial"/>
          <w:szCs w:val="24"/>
        </w:rPr>
        <w:t>Frequency and duration of symptoms</w:t>
      </w:r>
    </w:p>
    <w:p w:rsidR="008E2108" w:rsidRPr="009941D1" w:rsidRDefault="008E2108" w:rsidP="007D6918">
      <w:pPr>
        <w:pStyle w:val="ListParagraph"/>
        <w:numPr>
          <w:ilvl w:val="0"/>
          <w:numId w:val="11"/>
        </w:numPr>
        <w:rPr>
          <w:rFonts w:ascii="Arial" w:hAnsi="Arial" w:cs="Arial"/>
          <w:szCs w:val="24"/>
        </w:rPr>
      </w:pPr>
      <w:r w:rsidRPr="009941D1">
        <w:rPr>
          <w:rFonts w:ascii="Arial" w:hAnsi="Arial" w:cs="Arial"/>
          <w:szCs w:val="24"/>
        </w:rPr>
        <w:t>Barriers to aca</w:t>
      </w:r>
      <w:r w:rsidR="00EE7974" w:rsidRPr="009941D1">
        <w:rPr>
          <w:rFonts w:ascii="Arial" w:hAnsi="Arial" w:cs="Arial"/>
          <w:szCs w:val="24"/>
        </w:rPr>
        <w:t>demic access</w:t>
      </w:r>
    </w:p>
    <w:p w:rsidR="008E2108" w:rsidRPr="009941D1" w:rsidRDefault="008E2108" w:rsidP="007D6918">
      <w:pPr>
        <w:pStyle w:val="ListParagraph"/>
        <w:numPr>
          <w:ilvl w:val="0"/>
          <w:numId w:val="11"/>
        </w:numPr>
        <w:rPr>
          <w:rFonts w:ascii="Arial" w:hAnsi="Arial" w:cs="Arial"/>
          <w:szCs w:val="24"/>
        </w:rPr>
      </w:pPr>
      <w:r w:rsidRPr="009941D1">
        <w:rPr>
          <w:rFonts w:ascii="Arial" w:hAnsi="Arial" w:cs="Arial"/>
          <w:szCs w:val="24"/>
        </w:rPr>
        <w:t>History of accommodations (formal and informal)</w:t>
      </w:r>
    </w:p>
    <w:p w:rsidR="008E2108" w:rsidRPr="009941D1" w:rsidRDefault="00EE7974" w:rsidP="007D6918">
      <w:pPr>
        <w:pStyle w:val="ListParagraph"/>
        <w:numPr>
          <w:ilvl w:val="0"/>
          <w:numId w:val="11"/>
        </w:numPr>
        <w:rPr>
          <w:rFonts w:ascii="Arial" w:hAnsi="Arial" w:cs="Arial"/>
          <w:szCs w:val="24"/>
        </w:rPr>
      </w:pPr>
      <w:r w:rsidRPr="009941D1">
        <w:rPr>
          <w:rFonts w:ascii="Arial" w:hAnsi="Arial" w:cs="Arial"/>
          <w:szCs w:val="24"/>
        </w:rPr>
        <w:t>Use of assistive technology</w:t>
      </w:r>
    </w:p>
    <w:p w:rsidR="008E2108" w:rsidRPr="009941D1" w:rsidRDefault="00EE7974" w:rsidP="007D6918">
      <w:pPr>
        <w:pStyle w:val="ListParagraph"/>
        <w:numPr>
          <w:ilvl w:val="0"/>
          <w:numId w:val="11"/>
        </w:numPr>
        <w:rPr>
          <w:rFonts w:ascii="Arial" w:hAnsi="Arial" w:cs="Arial"/>
          <w:szCs w:val="24"/>
        </w:rPr>
      </w:pPr>
      <w:r w:rsidRPr="009941D1">
        <w:rPr>
          <w:rFonts w:ascii="Arial" w:hAnsi="Arial" w:cs="Arial"/>
          <w:szCs w:val="24"/>
        </w:rPr>
        <w:t>Compensatory adaptations</w:t>
      </w:r>
    </w:p>
    <w:p w:rsidR="00EE7974" w:rsidRPr="009941D1" w:rsidRDefault="00EE7974">
      <w:pPr>
        <w:rPr>
          <w:rFonts w:ascii="Arial" w:hAnsi="Arial" w:cs="Arial"/>
          <w:szCs w:val="24"/>
        </w:rPr>
      </w:pPr>
    </w:p>
    <w:p w:rsidR="00AD7645" w:rsidRDefault="00AD7645">
      <w:pPr>
        <w:rPr>
          <w:rFonts w:ascii="Arial" w:hAnsi="Arial" w:cs="Arial"/>
          <w:szCs w:val="24"/>
        </w:rPr>
      </w:pPr>
    </w:p>
    <w:p w:rsidR="00AD7645" w:rsidRDefault="00AD7645">
      <w:pPr>
        <w:rPr>
          <w:rFonts w:ascii="Arial" w:hAnsi="Arial" w:cs="Arial"/>
          <w:szCs w:val="24"/>
        </w:rPr>
      </w:pPr>
    </w:p>
    <w:p w:rsidR="00AD7645" w:rsidRDefault="00AD7645">
      <w:pPr>
        <w:rPr>
          <w:rFonts w:ascii="Arial" w:hAnsi="Arial" w:cs="Arial"/>
          <w:szCs w:val="24"/>
        </w:rPr>
      </w:pPr>
    </w:p>
    <w:p w:rsidR="00AD7645" w:rsidRDefault="00AD7645">
      <w:pPr>
        <w:rPr>
          <w:rFonts w:ascii="Arial" w:hAnsi="Arial" w:cs="Arial"/>
          <w:szCs w:val="24"/>
        </w:rPr>
      </w:pPr>
    </w:p>
    <w:p w:rsidR="00AD7645" w:rsidRDefault="00AD7645">
      <w:pPr>
        <w:rPr>
          <w:rFonts w:ascii="Arial" w:hAnsi="Arial" w:cs="Arial"/>
          <w:szCs w:val="24"/>
        </w:rPr>
      </w:pPr>
    </w:p>
    <w:p w:rsidR="00AD7645" w:rsidRDefault="00AD7645">
      <w:pPr>
        <w:rPr>
          <w:rFonts w:ascii="Arial" w:hAnsi="Arial" w:cs="Arial"/>
          <w:szCs w:val="24"/>
        </w:rPr>
      </w:pPr>
    </w:p>
    <w:p w:rsidR="00ED0DB8" w:rsidRPr="009941D1" w:rsidRDefault="00E77A0D">
      <w:pPr>
        <w:rPr>
          <w:rFonts w:ascii="Arial" w:hAnsi="Arial" w:cs="Arial"/>
          <w:szCs w:val="24"/>
        </w:rPr>
      </w:pPr>
      <w:r>
        <w:rPr>
          <w:rFonts w:ascii="Arial" w:hAnsi="Arial" w:cs="Arial"/>
          <w:szCs w:val="24"/>
        </w:rPr>
        <w:t>Slide 9</w:t>
      </w:r>
    </w:p>
    <w:p w:rsidR="00ED0DB8" w:rsidRPr="009941D1" w:rsidRDefault="00ED0DB8">
      <w:pPr>
        <w:rPr>
          <w:rFonts w:ascii="Arial" w:hAnsi="Arial" w:cs="Arial"/>
          <w:szCs w:val="24"/>
        </w:rPr>
      </w:pPr>
      <w:r w:rsidRPr="009941D1">
        <w:rPr>
          <w:rFonts w:ascii="Arial" w:hAnsi="Arial" w:cs="Arial"/>
          <w:szCs w:val="24"/>
        </w:rPr>
        <w:t>Information Needed From Documentation</w:t>
      </w:r>
    </w:p>
    <w:p w:rsidR="00ED0DB8" w:rsidRPr="009941D1" w:rsidRDefault="006D5C0E" w:rsidP="007D6918">
      <w:pPr>
        <w:pStyle w:val="ListParagraph"/>
        <w:numPr>
          <w:ilvl w:val="0"/>
          <w:numId w:val="12"/>
        </w:numPr>
        <w:rPr>
          <w:rFonts w:ascii="Arial" w:hAnsi="Arial" w:cs="Arial"/>
          <w:szCs w:val="24"/>
        </w:rPr>
      </w:pPr>
      <w:r w:rsidRPr="009941D1">
        <w:rPr>
          <w:rFonts w:ascii="Arial" w:hAnsi="Arial" w:cs="Arial"/>
          <w:szCs w:val="24"/>
        </w:rPr>
        <w:t>Date of diagnosis and last evaluation</w:t>
      </w:r>
    </w:p>
    <w:p w:rsidR="006D5C0E" w:rsidRPr="009941D1" w:rsidRDefault="006D5C0E" w:rsidP="007D6918">
      <w:pPr>
        <w:pStyle w:val="ListParagraph"/>
        <w:numPr>
          <w:ilvl w:val="0"/>
          <w:numId w:val="12"/>
        </w:numPr>
        <w:rPr>
          <w:rFonts w:ascii="Arial" w:hAnsi="Arial" w:cs="Arial"/>
          <w:szCs w:val="24"/>
        </w:rPr>
      </w:pPr>
      <w:r w:rsidRPr="009941D1">
        <w:rPr>
          <w:rFonts w:ascii="Arial" w:hAnsi="Arial" w:cs="Arial"/>
          <w:szCs w:val="24"/>
        </w:rPr>
        <w:t>Medication and treatment</w:t>
      </w:r>
    </w:p>
    <w:p w:rsidR="006D5C0E" w:rsidRPr="009941D1" w:rsidRDefault="006D5C0E" w:rsidP="007D6918">
      <w:pPr>
        <w:pStyle w:val="ListParagraph"/>
        <w:numPr>
          <w:ilvl w:val="0"/>
          <w:numId w:val="12"/>
        </w:numPr>
        <w:rPr>
          <w:rFonts w:ascii="Arial" w:hAnsi="Arial" w:cs="Arial"/>
          <w:szCs w:val="24"/>
        </w:rPr>
      </w:pPr>
      <w:r w:rsidRPr="009941D1">
        <w:rPr>
          <w:rFonts w:ascii="Arial" w:hAnsi="Arial" w:cs="Arial"/>
          <w:szCs w:val="24"/>
        </w:rPr>
        <w:t>Duration of condition</w:t>
      </w:r>
    </w:p>
    <w:p w:rsidR="006D5C0E" w:rsidRPr="009941D1" w:rsidRDefault="006D5C0E" w:rsidP="007D6918">
      <w:pPr>
        <w:pStyle w:val="ListParagraph"/>
        <w:numPr>
          <w:ilvl w:val="0"/>
          <w:numId w:val="12"/>
        </w:numPr>
        <w:rPr>
          <w:rFonts w:ascii="Arial" w:hAnsi="Arial" w:cs="Arial"/>
          <w:szCs w:val="24"/>
        </w:rPr>
      </w:pPr>
      <w:r w:rsidRPr="009941D1">
        <w:rPr>
          <w:rFonts w:ascii="Arial" w:hAnsi="Arial" w:cs="Arial"/>
          <w:szCs w:val="24"/>
        </w:rPr>
        <w:t>Impact on major life activities</w:t>
      </w:r>
    </w:p>
    <w:p w:rsidR="006D5C0E" w:rsidRPr="009941D1" w:rsidRDefault="006D5C0E" w:rsidP="007D6918">
      <w:pPr>
        <w:pStyle w:val="ListParagraph"/>
        <w:numPr>
          <w:ilvl w:val="0"/>
          <w:numId w:val="12"/>
        </w:numPr>
        <w:rPr>
          <w:rFonts w:ascii="Arial" w:hAnsi="Arial" w:cs="Arial"/>
          <w:szCs w:val="24"/>
        </w:rPr>
      </w:pPr>
      <w:r w:rsidRPr="009941D1">
        <w:rPr>
          <w:rFonts w:ascii="Arial" w:hAnsi="Arial" w:cs="Arial"/>
          <w:szCs w:val="24"/>
        </w:rPr>
        <w:t>Specific symptoms impacted in the academic setting</w:t>
      </w:r>
    </w:p>
    <w:p w:rsidR="006D5C0E" w:rsidRPr="009941D1" w:rsidRDefault="006D5C0E" w:rsidP="007D6918">
      <w:pPr>
        <w:pStyle w:val="ListParagraph"/>
        <w:numPr>
          <w:ilvl w:val="0"/>
          <w:numId w:val="12"/>
        </w:numPr>
        <w:rPr>
          <w:rFonts w:ascii="Arial" w:hAnsi="Arial" w:cs="Arial"/>
          <w:szCs w:val="24"/>
        </w:rPr>
      </w:pPr>
      <w:r w:rsidRPr="009941D1">
        <w:rPr>
          <w:rFonts w:ascii="Arial" w:hAnsi="Arial" w:cs="Arial"/>
          <w:szCs w:val="24"/>
        </w:rPr>
        <w:t>Recommendations</w:t>
      </w:r>
    </w:p>
    <w:p w:rsidR="00AD7645" w:rsidRDefault="006D5C0E" w:rsidP="00AD7645">
      <w:pPr>
        <w:pStyle w:val="ListParagraph"/>
        <w:numPr>
          <w:ilvl w:val="0"/>
          <w:numId w:val="12"/>
        </w:numPr>
        <w:rPr>
          <w:rFonts w:ascii="Arial" w:hAnsi="Arial" w:cs="Arial"/>
          <w:szCs w:val="24"/>
        </w:rPr>
      </w:pPr>
      <w:r w:rsidRPr="009941D1">
        <w:rPr>
          <w:rFonts w:ascii="Arial" w:hAnsi="Arial" w:cs="Arial"/>
          <w:szCs w:val="24"/>
        </w:rPr>
        <w:t xml:space="preserve">Appropriate medical professional </w:t>
      </w:r>
    </w:p>
    <w:p w:rsidR="00AD7645" w:rsidRDefault="00AD7645" w:rsidP="00AD7645">
      <w:pPr>
        <w:rPr>
          <w:rFonts w:ascii="Arial" w:hAnsi="Arial" w:cs="Arial"/>
          <w:szCs w:val="24"/>
        </w:rPr>
      </w:pPr>
    </w:p>
    <w:p w:rsidR="00ED0DB8" w:rsidRPr="00AD7645" w:rsidRDefault="00E77A0D" w:rsidP="00AD7645">
      <w:pPr>
        <w:rPr>
          <w:rFonts w:ascii="Arial" w:hAnsi="Arial" w:cs="Arial"/>
          <w:szCs w:val="24"/>
        </w:rPr>
      </w:pPr>
      <w:r>
        <w:rPr>
          <w:rFonts w:ascii="Arial" w:hAnsi="Arial" w:cs="Arial"/>
          <w:szCs w:val="24"/>
        </w:rPr>
        <w:t>Slide 10</w:t>
      </w:r>
    </w:p>
    <w:p w:rsidR="00ED0DB8" w:rsidRPr="009941D1" w:rsidRDefault="00ED0DB8">
      <w:pPr>
        <w:rPr>
          <w:rFonts w:ascii="Arial" w:hAnsi="Arial" w:cs="Arial"/>
          <w:szCs w:val="24"/>
        </w:rPr>
      </w:pPr>
      <w:r w:rsidRPr="009941D1">
        <w:rPr>
          <w:rFonts w:ascii="Arial" w:hAnsi="Arial" w:cs="Arial"/>
          <w:szCs w:val="24"/>
        </w:rPr>
        <w:t>What If There IS No Diagnosis</w:t>
      </w:r>
      <w:r w:rsidR="007D342F" w:rsidRPr="009941D1">
        <w:rPr>
          <w:rFonts w:ascii="Arial" w:hAnsi="Arial" w:cs="Arial"/>
          <w:szCs w:val="24"/>
        </w:rPr>
        <w:t xml:space="preserve"> or documentation</w:t>
      </w:r>
      <w:r w:rsidR="00BF1BE9">
        <w:rPr>
          <w:rFonts w:ascii="Arial" w:hAnsi="Arial" w:cs="Arial"/>
          <w:szCs w:val="24"/>
        </w:rPr>
        <w:t>?</w:t>
      </w:r>
    </w:p>
    <w:p w:rsidR="00ED0DB8" w:rsidRPr="009941D1" w:rsidRDefault="006D5C0E" w:rsidP="009941D1">
      <w:pPr>
        <w:pStyle w:val="ListParagraph"/>
        <w:numPr>
          <w:ilvl w:val="0"/>
          <w:numId w:val="13"/>
        </w:numPr>
        <w:rPr>
          <w:rFonts w:ascii="Arial" w:hAnsi="Arial" w:cs="Arial"/>
          <w:szCs w:val="24"/>
        </w:rPr>
      </w:pPr>
      <w:r w:rsidRPr="009941D1">
        <w:rPr>
          <w:rFonts w:ascii="Arial" w:hAnsi="Arial" w:cs="Arial"/>
          <w:szCs w:val="24"/>
        </w:rPr>
        <w:t xml:space="preserve">Look for </w:t>
      </w:r>
      <w:r w:rsidR="007D342F" w:rsidRPr="009941D1">
        <w:rPr>
          <w:rFonts w:ascii="Arial" w:hAnsi="Arial" w:cs="Arial"/>
          <w:szCs w:val="24"/>
        </w:rPr>
        <w:t>what is observable through behavior or physical traits</w:t>
      </w:r>
    </w:p>
    <w:p w:rsidR="006D5C0E" w:rsidRPr="009941D1" w:rsidRDefault="006D5C0E" w:rsidP="009941D1">
      <w:pPr>
        <w:pStyle w:val="ListParagraph"/>
        <w:numPr>
          <w:ilvl w:val="0"/>
          <w:numId w:val="13"/>
        </w:numPr>
        <w:rPr>
          <w:rFonts w:ascii="Arial" w:hAnsi="Arial" w:cs="Arial"/>
          <w:szCs w:val="24"/>
        </w:rPr>
      </w:pPr>
      <w:r w:rsidRPr="009941D1">
        <w:rPr>
          <w:rFonts w:ascii="Arial" w:hAnsi="Arial" w:cs="Arial"/>
          <w:szCs w:val="24"/>
        </w:rPr>
        <w:t>Look for evidence of functional limitations of major life activities</w:t>
      </w:r>
    </w:p>
    <w:p w:rsidR="006D5C0E" w:rsidRPr="009941D1" w:rsidRDefault="006D5C0E" w:rsidP="009941D1">
      <w:pPr>
        <w:pStyle w:val="ListParagraph"/>
        <w:numPr>
          <w:ilvl w:val="0"/>
          <w:numId w:val="13"/>
        </w:numPr>
        <w:rPr>
          <w:rFonts w:ascii="Arial" w:hAnsi="Arial" w:cs="Arial"/>
          <w:szCs w:val="24"/>
        </w:rPr>
      </w:pPr>
      <w:r w:rsidRPr="009941D1">
        <w:rPr>
          <w:rFonts w:ascii="Arial" w:hAnsi="Arial" w:cs="Arial"/>
          <w:szCs w:val="24"/>
        </w:rPr>
        <w:t>Evaluate student self report and information to support accommodations</w:t>
      </w:r>
    </w:p>
    <w:p w:rsidR="006D5C0E" w:rsidRPr="009941D1" w:rsidRDefault="006D5C0E" w:rsidP="009941D1">
      <w:pPr>
        <w:pStyle w:val="ListParagraph"/>
        <w:numPr>
          <w:ilvl w:val="0"/>
          <w:numId w:val="13"/>
        </w:numPr>
        <w:rPr>
          <w:rFonts w:ascii="Arial" w:hAnsi="Arial" w:cs="Arial"/>
          <w:szCs w:val="24"/>
        </w:rPr>
      </w:pPr>
      <w:r w:rsidRPr="009941D1">
        <w:rPr>
          <w:rFonts w:ascii="Arial" w:hAnsi="Arial" w:cs="Arial"/>
          <w:szCs w:val="24"/>
        </w:rPr>
        <w:t>Make appropriate referrals to medical professionals</w:t>
      </w:r>
    </w:p>
    <w:p w:rsidR="006D5C0E" w:rsidRPr="009941D1" w:rsidRDefault="006D5C0E">
      <w:pPr>
        <w:rPr>
          <w:rFonts w:ascii="Arial" w:hAnsi="Arial" w:cs="Arial"/>
          <w:szCs w:val="24"/>
        </w:rPr>
      </w:pPr>
    </w:p>
    <w:p w:rsidR="00ED0DB8" w:rsidRPr="009941D1" w:rsidRDefault="00ED0DB8">
      <w:pPr>
        <w:rPr>
          <w:rFonts w:ascii="Arial" w:hAnsi="Arial" w:cs="Arial"/>
          <w:szCs w:val="24"/>
        </w:rPr>
      </w:pPr>
      <w:r w:rsidRPr="009941D1">
        <w:rPr>
          <w:rFonts w:ascii="Arial" w:hAnsi="Arial" w:cs="Arial"/>
          <w:szCs w:val="24"/>
        </w:rPr>
        <w:t>Slide 1</w:t>
      </w:r>
      <w:bookmarkStart w:id="0" w:name="_GoBack"/>
      <w:bookmarkEnd w:id="0"/>
      <w:r w:rsidR="00E77A0D">
        <w:rPr>
          <w:rFonts w:ascii="Arial" w:hAnsi="Arial" w:cs="Arial"/>
          <w:szCs w:val="24"/>
        </w:rPr>
        <w:t>1</w:t>
      </w:r>
    </w:p>
    <w:p w:rsidR="00ED0DB8" w:rsidRPr="009941D1" w:rsidRDefault="00ED0DB8">
      <w:pPr>
        <w:rPr>
          <w:rFonts w:ascii="Arial" w:hAnsi="Arial" w:cs="Arial"/>
          <w:szCs w:val="24"/>
        </w:rPr>
      </w:pPr>
      <w:r w:rsidRPr="009941D1">
        <w:rPr>
          <w:rFonts w:ascii="Arial" w:hAnsi="Arial" w:cs="Arial"/>
          <w:szCs w:val="24"/>
        </w:rPr>
        <w:t xml:space="preserve">Using Professional </w:t>
      </w:r>
      <w:r w:rsidR="001162A1" w:rsidRPr="009941D1">
        <w:rPr>
          <w:rFonts w:ascii="Arial" w:hAnsi="Arial" w:cs="Arial"/>
          <w:szCs w:val="24"/>
        </w:rPr>
        <w:t>Judgment</w:t>
      </w:r>
    </w:p>
    <w:p w:rsidR="00ED0DB8" w:rsidRPr="009941D1" w:rsidRDefault="007D342F" w:rsidP="009941D1">
      <w:pPr>
        <w:pStyle w:val="ListParagraph"/>
        <w:numPr>
          <w:ilvl w:val="0"/>
          <w:numId w:val="14"/>
        </w:numPr>
        <w:rPr>
          <w:rFonts w:ascii="Arial" w:hAnsi="Arial" w:cs="Arial"/>
          <w:szCs w:val="24"/>
        </w:rPr>
      </w:pPr>
      <w:r w:rsidRPr="009941D1">
        <w:rPr>
          <w:rFonts w:ascii="Arial" w:hAnsi="Arial" w:cs="Arial"/>
          <w:szCs w:val="24"/>
        </w:rPr>
        <w:t>Inconsistent information between medical documentation and student self report</w:t>
      </w:r>
    </w:p>
    <w:p w:rsidR="007D342F" w:rsidRPr="009941D1" w:rsidRDefault="007D342F" w:rsidP="009941D1">
      <w:pPr>
        <w:pStyle w:val="ListParagraph"/>
        <w:numPr>
          <w:ilvl w:val="0"/>
          <w:numId w:val="14"/>
        </w:numPr>
        <w:rPr>
          <w:rFonts w:ascii="Arial" w:hAnsi="Arial" w:cs="Arial"/>
          <w:szCs w:val="24"/>
        </w:rPr>
      </w:pPr>
      <w:r w:rsidRPr="009941D1">
        <w:rPr>
          <w:rFonts w:ascii="Arial" w:hAnsi="Arial" w:cs="Arial"/>
          <w:szCs w:val="24"/>
        </w:rPr>
        <w:t>Professional knowledge of how certain conditions impact functioning</w:t>
      </w:r>
    </w:p>
    <w:p w:rsidR="007D342F" w:rsidRPr="009941D1" w:rsidRDefault="007D342F">
      <w:pPr>
        <w:rPr>
          <w:rFonts w:ascii="Arial" w:hAnsi="Arial" w:cs="Arial"/>
          <w:szCs w:val="24"/>
        </w:rPr>
      </w:pPr>
    </w:p>
    <w:p w:rsidR="007D342F" w:rsidRPr="009941D1" w:rsidRDefault="00E77A0D">
      <w:pPr>
        <w:rPr>
          <w:rFonts w:ascii="Arial" w:hAnsi="Arial" w:cs="Arial"/>
          <w:szCs w:val="24"/>
        </w:rPr>
      </w:pPr>
      <w:r>
        <w:rPr>
          <w:rFonts w:ascii="Arial" w:hAnsi="Arial" w:cs="Arial"/>
          <w:szCs w:val="24"/>
        </w:rPr>
        <w:t>Slide 12</w:t>
      </w:r>
    </w:p>
    <w:p w:rsidR="007D342F" w:rsidRPr="009941D1" w:rsidRDefault="007D342F">
      <w:pPr>
        <w:rPr>
          <w:rFonts w:ascii="Arial" w:hAnsi="Arial" w:cs="Arial"/>
          <w:szCs w:val="24"/>
        </w:rPr>
      </w:pPr>
      <w:r w:rsidRPr="009941D1">
        <w:rPr>
          <w:rFonts w:ascii="Arial" w:hAnsi="Arial" w:cs="Arial"/>
          <w:szCs w:val="24"/>
        </w:rPr>
        <w:t>Questions</w:t>
      </w:r>
    </w:p>
    <w:p w:rsidR="00ED0DB8" w:rsidRPr="009941D1" w:rsidRDefault="007D342F">
      <w:pPr>
        <w:rPr>
          <w:rFonts w:ascii="Arial" w:hAnsi="Arial" w:cs="Arial"/>
          <w:szCs w:val="24"/>
        </w:rPr>
      </w:pPr>
      <w:r w:rsidRPr="009941D1">
        <w:rPr>
          <w:rFonts w:ascii="Arial" w:hAnsi="Arial" w:cs="Arial"/>
          <w:szCs w:val="24"/>
        </w:rPr>
        <w:t>Discussion</w:t>
      </w:r>
    </w:p>
    <w:p w:rsidR="007D342F" w:rsidRPr="009941D1" w:rsidRDefault="007D342F">
      <w:pPr>
        <w:rPr>
          <w:rFonts w:ascii="Arial" w:hAnsi="Arial" w:cs="Arial"/>
          <w:szCs w:val="24"/>
        </w:rPr>
      </w:pPr>
    </w:p>
    <w:sectPr w:rsidR="007D342F" w:rsidRPr="00994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2176851"/>
    <w:multiLevelType w:val="multilevel"/>
    <w:tmpl w:val="EE06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77D18"/>
    <w:multiLevelType w:val="hybridMultilevel"/>
    <w:tmpl w:val="96C2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D42A7"/>
    <w:multiLevelType w:val="hybridMultilevel"/>
    <w:tmpl w:val="6F58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B806BF"/>
    <w:multiLevelType w:val="multilevel"/>
    <w:tmpl w:val="EE06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85522"/>
    <w:multiLevelType w:val="hybridMultilevel"/>
    <w:tmpl w:val="8144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F165A"/>
    <w:multiLevelType w:val="hybridMultilevel"/>
    <w:tmpl w:val="80DCE33A"/>
    <w:lvl w:ilvl="0" w:tplc="D4881A9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EF3F7F"/>
    <w:multiLevelType w:val="hybridMultilevel"/>
    <w:tmpl w:val="F70C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71F1E"/>
    <w:multiLevelType w:val="multilevel"/>
    <w:tmpl w:val="EE06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25C21"/>
    <w:multiLevelType w:val="multilevel"/>
    <w:tmpl w:val="0ABC4E8C"/>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D0EE6"/>
    <w:multiLevelType w:val="hybridMultilevel"/>
    <w:tmpl w:val="6A8C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D12DB"/>
    <w:multiLevelType w:val="hybridMultilevel"/>
    <w:tmpl w:val="A1AE2836"/>
    <w:lvl w:ilvl="0" w:tplc="03AAD8D2">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81DE3"/>
    <w:multiLevelType w:val="multilevel"/>
    <w:tmpl w:val="0ABC4E8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DB47DC"/>
    <w:multiLevelType w:val="hybridMultilevel"/>
    <w:tmpl w:val="0BB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8F7949"/>
    <w:multiLevelType w:val="multilevel"/>
    <w:tmpl w:val="66FAFE0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434238"/>
    <w:multiLevelType w:val="multilevel"/>
    <w:tmpl w:val="EE06F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13"/>
  </w:num>
  <w:num w:numId="5">
    <w:abstractNumId w:val="10"/>
  </w:num>
  <w:num w:numId="6">
    <w:abstractNumId w:val="4"/>
  </w:num>
  <w:num w:numId="7">
    <w:abstractNumId w:val="8"/>
  </w:num>
  <w:num w:numId="8">
    <w:abstractNumId w:val="0"/>
  </w:num>
  <w:num w:numId="9">
    <w:abstractNumId w:val="2"/>
  </w:num>
  <w:num w:numId="10">
    <w:abstractNumId w:val="1"/>
  </w:num>
  <w:num w:numId="11">
    <w:abstractNumId w:val="9"/>
  </w:num>
  <w:num w:numId="12">
    <w:abstractNumId w:val="12"/>
  </w:num>
  <w:num w:numId="13">
    <w:abstractNumId w:val="1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F5"/>
    <w:rsid w:val="000600E1"/>
    <w:rsid w:val="001162A1"/>
    <w:rsid w:val="003774BD"/>
    <w:rsid w:val="003953F5"/>
    <w:rsid w:val="00511ADC"/>
    <w:rsid w:val="0062261F"/>
    <w:rsid w:val="00655A04"/>
    <w:rsid w:val="006D5C0E"/>
    <w:rsid w:val="007D342F"/>
    <w:rsid w:val="007D6918"/>
    <w:rsid w:val="008E2108"/>
    <w:rsid w:val="009941D1"/>
    <w:rsid w:val="00A556DE"/>
    <w:rsid w:val="00AD7645"/>
    <w:rsid w:val="00BF1BE9"/>
    <w:rsid w:val="00C936F7"/>
    <w:rsid w:val="00E77A0D"/>
    <w:rsid w:val="00ED0DB8"/>
    <w:rsid w:val="00EE7974"/>
    <w:rsid w:val="00F4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6DE"/>
    <w:rPr>
      <w:color w:val="0000FF" w:themeColor="hyperlink"/>
      <w:u w:val="single"/>
    </w:rPr>
  </w:style>
  <w:style w:type="paragraph" w:styleId="ListParagraph">
    <w:name w:val="List Paragraph"/>
    <w:basedOn w:val="Normal"/>
    <w:uiPriority w:val="34"/>
    <w:qFormat/>
    <w:rsid w:val="00A556DE"/>
    <w:pPr>
      <w:ind w:left="720"/>
      <w:contextualSpacing/>
    </w:pPr>
  </w:style>
  <w:style w:type="character" w:styleId="Strong">
    <w:name w:val="Strong"/>
    <w:basedOn w:val="DefaultParagraphFont"/>
    <w:uiPriority w:val="22"/>
    <w:qFormat/>
    <w:rsid w:val="006226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6DE"/>
    <w:rPr>
      <w:color w:val="0000FF" w:themeColor="hyperlink"/>
      <w:u w:val="single"/>
    </w:rPr>
  </w:style>
  <w:style w:type="paragraph" w:styleId="ListParagraph">
    <w:name w:val="List Paragraph"/>
    <w:basedOn w:val="Normal"/>
    <w:uiPriority w:val="34"/>
    <w:qFormat/>
    <w:rsid w:val="00A556DE"/>
    <w:pPr>
      <w:ind w:left="720"/>
      <w:contextualSpacing/>
    </w:pPr>
  </w:style>
  <w:style w:type="character" w:styleId="Strong">
    <w:name w:val="Strong"/>
    <w:basedOn w:val="DefaultParagraphFont"/>
    <w:uiPriority w:val="22"/>
    <w:qFormat/>
    <w:rsid w:val="00622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7442">
      <w:bodyDiv w:val="1"/>
      <w:marLeft w:val="0"/>
      <w:marRight w:val="0"/>
      <w:marTop w:val="0"/>
      <w:marBottom w:val="0"/>
      <w:divBdr>
        <w:top w:val="none" w:sz="0" w:space="0" w:color="auto"/>
        <w:left w:val="none" w:sz="0" w:space="0" w:color="auto"/>
        <w:bottom w:val="none" w:sz="0" w:space="0" w:color="auto"/>
        <w:right w:val="none" w:sz="0" w:space="0" w:color="auto"/>
      </w:divBdr>
    </w:div>
    <w:div w:id="772556898">
      <w:bodyDiv w:val="1"/>
      <w:marLeft w:val="0"/>
      <w:marRight w:val="0"/>
      <w:marTop w:val="0"/>
      <w:marBottom w:val="0"/>
      <w:divBdr>
        <w:top w:val="none" w:sz="0" w:space="0" w:color="auto"/>
        <w:left w:val="none" w:sz="0" w:space="0" w:color="auto"/>
        <w:bottom w:val="none" w:sz="0" w:space="0" w:color="auto"/>
        <w:right w:val="none" w:sz="0" w:space="0" w:color="auto"/>
      </w:divBdr>
    </w:div>
    <w:div w:id="1108694923">
      <w:bodyDiv w:val="1"/>
      <w:marLeft w:val="0"/>
      <w:marRight w:val="0"/>
      <w:marTop w:val="0"/>
      <w:marBottom w:val="0"/>
      <w:divBdr>
        <w:top w:val="none" w:sz="0" w:space="0" w:color="auto"/>
        <w:left w:val="none" w:sz="0" w:space="0" w:color="auto"/>
        <w:bottom w:val="none" w:sz="0" w:space="0" w:color="auto"/>
        <w:right w:val="none" w:sz="0" w:space="0" w:color="auto"/>
      </w:divBdr>
    </w:div>
    <w:div w:id="1281255492">
      <w:bodyDiv w:val="1"/>
      <w:marLeft w:val="0"/>
      <w:marRight w:val="0"/>
      <w:marTop w:val="0"/>
      <w:marBottom w:val="0"/>
      <w:divBdr>
        <w:top w:val="none" w:sz="0" w:space="0" w:color="auto"/>
        <w:left w:val="none" w:sz="0" w:space="0" w:color="auto"/>
        <w:bottom w:val="none" w:sz="0" w:space="0" w:color="auto"/>
        <w:right w:val="none" w:sz="0" w:space="0" w:color="auto"/>
      </w:divBdr>
      <w:divsChild>
        <w:div w:id="2138329779">
          <w:marLeft w:val="0"/>
          <w:marRight w:val="0"/>
          <w:marTop w:val="0"/>
          <w:marBottom w:val="0"/>
          <w:divBdr>
            <w:top w:val="none" w:sz="0" w:space="0" w:color="auto"/>
            <w:left w:val="none" w:sz="0" w:space="0" w:color="auto"/>
            <w:bottom w:val="none" w:sz="0" w:space="0" w:color="auto"/>
            <w:right w:val="none" w:sz="0" w:space="0" w:color="auto"/>
          </w:divBdr>
          <w:divsChild>
            <w:div w:id="163135342">
              <w:marLeft w:val="0"/>
              <w:marRight w:val="0"/>
              <w:marTop w:val="0"/>
              <w:marBottom w:val="0"/>
              <w:divBdr>
                <w:top w:val="none" w:sz="0" w:space="0" w:color="auto"/>
                <w:left w:val="none" w:sz="0" w:space="0" w:color="auto"/>
                <w:bottom w:val="none" w:sz="0" w:space="0" w:color="auto"/>
                <w:right w:val="none" w:sz="0" w:space="0" w:color="auto"/>
              </w:divBdr>
              <w:divsChild>
                <w:div w:id="1317607856">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440488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7281">
          <w:marLeft w:val="0"/>
          <w:marRight w:val="0"/>
          <w:marTop w:val="0"/>
          <w:marBottom w:val="0"/>
          <w:divBdr>
            <w:top w:val="none" w:sz="0" w:space="0" w:color="auto"/>
            <w:left w:val="none" w:sz="0" w:space="0" w:color="auto"/>
            <w:bottom w:val="none" w:sz="0" w:space="0" w:color="auto"/>
            <w:right w:val="none" w:sz="0" w:space="0" w:color="auto"/>
          </w:divBdr>
          <w:divsChild>
            <w:div w:id="1896158711">
              <w:marLeft w:val="0"/>
              <w:marRight w:val="0"/>
              <w:marTop w:val="0"/>
              <w:marBottom w:val="0"/>
              <w:divBdr>
                <w:top w:val="none" w:sz="0" w:space="0" w:color="auto"/>
                <w:left w:val="none" w:sz="0" w:space="0" w:color="auto"/>
                <w:bottom w:val="none" w:sz="0" w:space="0" w:color="auto"/>
                <w:right w:val="none" w:sz="0" w:space="0" w:color="auto"/>
              </w:divBdr>
              <w:divsChild>
                <w:div w:id="771432817">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0728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ead.org/resources/documentation-guidance" TargetMode="External"/><Relationship Id="rId3" Type="http://schemas.microsoft.com/office/2007/relationships/stylesWithEffects" Target="stylesWithEffects.xml"/><Relationship Id="rId7" Type="http://schemas.openxmlformats.org/officeDocument/2006/relationships/hyperlink" Target="http://www.dol.gov/ofccp/regs/compliance/faqs/ADAfaq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l.1270@o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Enjie G.</dc:creator>
  <cp:lastModifiedBy>Hall, Enjie G.</cp:lastModifiedBy>
  <cp:revision>11</cp:revision>
  <dcterms:created xsi:type="dcterms:W3CDTF">2014-10-08T11:48:00Z</dcterms:created>
  <dcterms:modified xsi:type="dcterms:W3CDTF">2014-11-04T14:04:00Z</dcterms:modified>
</cp:coreProperties>
</file>